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1F" w:rsidRDefault="004F6FD1" w:rsidP="0028571F">
      <w:pPr>
        <w:jc w:val="center"/>
        <w:rPr>
          <w:rFonts w:ascii="宋体" w:hAnsi="宋体" w:hint="eastAsia"/>
          <w:b/>
          <w:sz w:val="32"/>
          <w:szCs w:val="32"/>
        </w:rPr>
      </w:pPr>
      <w:r w:rsidRPr="005D6E47">
        <w:rPr>
          <w:rFonts w:ascii="宋体" w:hAnsi="宋体" w:hint="eastAsia"/>
          <w:b/>
          <w:sz w:val="32"/>
          <w:szCs w:val="32"/>
        </w:rPr>
        <w:t>南华大学2020级研究生缴费</w:t>
      </w:r>
      <w:r w:rsidR="0028571F">
        <w:rPr>
          <w:rFonts w:ascii="宋体" w:hAnsi="宋体" w:hint="eastAsia"/>
          <w:b/>
          <w:sz w:val="32"/>
          <w:szCs w:val="32"/>
        </w:rPr>
        <w:t>平台</w:t>
      </w:r>
    </w:p>
    <w:p w:rsidR="005D6E47" w:rsidRPr="0028571F" w:rsidRDefault="0028571F" w:rsidP="0028571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</w:t>
      </w:r>
      <w:r w:rsidRPr="0028571F">
        <w:rPr>
          <w:rFonts w:ascii="宋体" w:hAnsi="宋体" w:hint="eastAsia"/>
          <w:b/>
          <w:sz w:val="32"/>
          <w:szCs w:val="32"/>
        </w:rPr>
        <w:t>湖南非税移动网上自助缴费（手机版）</w:t>
      </w:r>
      <w:r>
        <w:rPr>
          <w:rFonts w:ascii="宋体" w:hAnsi="宋体" w:hint="eastAsia"/>
          <w:b/>
          <w:sz w:val="32"/>
          <w:szCs w:val="32"/>
        </w:rPr>
        <w:t>”</w:t>
      </w:r>
      <w:r w:rsidRPr="0028571F">
        <w:rPr>
          <w:rFonts w:ascii="宋体" w:hAnsi="宋体" w:hint="eastAsia"/>
          <w:b/>
          <w:sz w:val="32"/>
          <w:szCs w:val="32"/>
        </w:rPr>
        <w:t>操作流程</w:t>
      </w:r>
    </w:p>
    <w:p w:rsidR="002D6D9E" w:rsidRDefault="0028571F" w:rsidP="0028571F">
      <w:pPr>
        <w:spacing w:beforeLines="50" w:afterLines="50" w:line="480" w:lineRule="exact"/>
        <w:ind w:rightChars="-159" w:right="-334" w:firstLineChars="200" w:firstLine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凡被</w:t>
      </w:r>
      <w:r w:rsidR="005D6E47">
        <w:rPr>
          <w:rFonts w:ascii="宋体" w:hAnsi="宋体" w:hint="eastAsia"/>
          <w:sz w:val="28"/>
          <w:szCs w:val="28"/>
        </w:rPr>
        <w:t>我校录取</w:t>
      </w:r>
      <w:r>
        <w:rPr>
          <w:rFonts w:ascii="宋体" w:hAnsi="宋体" w:hint="eastAsia"/>
          <w:sz w:val="28"/>
          <w:szCs w:val="28"/>
        </w:rPr>
        <w:t>为</w:t>
      </w:r>
      <w:r w:rsidR="005D6E47">
        <w:rPr>
          <w:rFonts w:ascii="宋体" w:hAnsi="宋体" w:hint="eastAsia"/>
          <w:sz w:val="28"/>
          <w:szCs w:val="28"/>
        </w:rPr>
        <w:t>2020级研究生</w:t>
      </w:r>
      <w:r w:rsidR="004F6FD1">
        <w:rPr>
          <w:rFonts w:ascii="宋体" w:hAnsi="宋体" w:hint="eastAsia"/>
          <w:sz w:val="28"/>
          <w:szCs w:val="28"/>
        </w:rPr>
        <w:t>同学</w:t>
      </w:r>
      <w:r>
        <w:rPr>
          <w:rFonts w:ascii="宋体" w:hAnsi="宋体" w:hint="eastAsia"/>
          <w:sz w:val="28"/>
          <w:szCs w:val="28"/>
        </w:rPr>
        <w:t>请</w:t>
      </w:r>
      <w:r w:rsidR="004F6FD1">
        <w:rPr>
          <w:rFonts w:ascii="宋体" w:hAnsi="宋体" w:hint="eastAsia"/>
          <w:sz w:val="28"/>
          <w:szCs w:val="28"/>
        </w:rPr>
        <w:t>关注“</w:t>
      </w:r>
      <w:r w:rsidR="004F6FD1" w:rsidRPr="0028571F">
        <w:rPr>
          <w:rFonts w:ascii="宋体" w:hAnsi="宋体" w:hint="eastAsia"/>
          <w:b/>
          <w:color w:val="FF0000"/>
          <w:sz w:val="28"/>
          <w:szCs w:val="28"/>
        </w:rPr>
        <w:t>湖南非税</w:t>
      </w:r>
      <w:r w:rsidR="004F6FD1">
        <w:rPr>
          <w:rFonts w:ascii="宋体" w:hAnsi="宋体" w:hint="eastAsia"/>
          <w:sz w:val="28"/>
          <w:szCs w:val="28"/>
        </w:rPr>
        <w:t>”移动缴费微信公众号，即可登录“湖南非税移动缴费平台”。</w:t>
      </w:r>
      <w:r w:rsidR="004F6FD1">
        <w:rPr>
          <w:rFonts w:ascii="宋体" w:hAnsi="宋体" w:hint="eastAsia"/>
          <w:color w:val="FF0000"/>
          <w:sz w:val="28"/>
          <w:szCs w:val="28"/>
        </w:rPr>
        <w:t>注明：</w:t>
      </w:r>
      <w:r w:rsidR="004F6FD1">
        <w:rPr>
          <w:rFonts w:ascii="宋体" w:hAnsi="宋体" w:hint="eastAsia"/>
          <w:b/>
          <w:bCs/>
          <w:color w:val="FF0000"/>
          <w:sz w:val="28"/>
          <w:szCs w:val="28"/>
        </w:rPr>
        <w:t>此微信公众号只用于学生手机扫码缴费使用；不得以任何方式转载、下载或发布，由此引发的问题将追究学生本人的责任。</w:t>
      </w:r>
    </w:p>
    <w:p w:rsidR="002D6D9E" w:rsidRDefault="004F6FD1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具体操作流程如下：</w:t>
      </w:r>
    </w:p>
    <w:p w:rsidR="002D6D9E" w:rsidRDefault="004F6FD1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第一步：关注“湖南非税”的微信公众号、支付宝生活号。</w:t>
      </w:r>
    </w:p>
    <w:p w:rsidR="002D6D9E" w:rsidRDefault="004F6FD1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第二步：点击在线缴费进入湖南非税征管服务平台。</w:t>
      </w:r>
    </w:p>
    <w:p w:rsidR="002D6D9E" w:rsidRDefault="004F6FD1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第三步：点击教育缴费 进入学生缴费个人信息填列界面。</w:t>
      </w:r>
    </w:p>
    <w:p w:rsidR="002D6D9E" w:rsidRDefault="004F6FD1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第四步：完成学生信息的填列，地区一栏选择“湖南省—湖南省本级”。</w:t>
      </w:r>
    </w:p>
    <w:p w:rsidR="002D6D9E" w:rsidRDefault="004F6FD1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第五步：点击查询，进入待缴信息界面，核实信息确定本次缴费金额。</w:t>
      </w:r>
    </w:p>
    <w:p w:rsidR="002D6D9E" w:rsidRDefault="004F6FD1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第六步：点击去缴款，进入支付界面，选择支付方式。</w:t>
      </w:r>
    </w:p>
    <w:p w:rsidR="002D6D9E" w:rsidRDefault="004F6FD1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第七步：点击立即支付，输入支付密码，完成缴费。</w:t>
      </w:r>
    </w:p>
    <w:p w:rsidR="002D6D9E" w:rsidRPr="005D6E47" w:rsidRDefault="005D6E47" w:rsidP="0028571F">
      <w:pPr>
        <w:widowControl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noProof/>
          <w:kern w:val="0"/>
          <w:sz w:val="24"/>
          <w:szCs w:val="24"/>
        </w:rPr>
        <w:drawing>
          <wp:inline distT="0" distB="0" distL="0" distR="0">
            <wp:extent cx="4695825" cy="2543175"/>
            <wp:effectExtent l="19050" t="0" r="9525" b="0"/>
            <wp:docPr id="1" name="图片 1" descr="C:\Users\admin\AppData\Roaming\Tencent\Users\443898047\QQ\WinTemp\RichOle\7${QGHKP`2L$Z)B]MR[S3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Tencent\Users\443898047\QQ\WinTemp\RichOle\7${QGHKP`2L$Z)B]MR[S3LJ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D9E" w:rsidRPr="005D6E47" w:rsidSect="002D6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D4" w:rsidRDefault="00A74CD4" w:rsidP="005D6E47">
      <w:r>
        <w:separator/>
      </w:r>
    </w:p>
  </w:endnote>
  <w:endnote w:type="continuationSeparator" w:id="1">
    <w:p w:rsidR="00A74CD4" w:rsidRDefault="00A74CD4" w:rsidP="005D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D4" w:rsidRDefault="00A74CD4" w:rsidP="005D6E47">
      <w:r>
        <w:separator/>
      </w:r>
    </w:p>
  </w:footnote>
  <w:footnote w:type="continuationSeparator" w:id="1">
    <w:p w:rsidR="00A74CD4" w:rsidRDefault="00A74CD4" w:rsidP="005D6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727"/>
    <w:rsid w:val="0028571F"/>
    <w:rsid w:val="002D6D9E"/>
    <w:rsid w:val="004F6FD1"/>
    <w:rsid w:val="005D6E47"/>
    <w:rsid w:val="005F228E"/>
    <w:rsid w:val="008E1927"/>
    <w:rsid w:val="009E1C6A"/>
    <w:rsid w:val="00A74CD4"/>
    <w:rsid w:val="00A90E0E"/>
    <w:rsid w:val="00CF34DD"/>
    <w:rsid w:val="00D54727"/>
    <w:rsid w:val="00D61E75"/>
    <w:rsid w:val="56CC5789"/>
    <w:rsid w:val="74E54810"/>
    <w:rsid w:val="7C2D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9E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D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6D9E"/>
    <w:rPr>
      <w:rFonts w:ascii="Calibri" w:eastAsia="宋体" w:hAnsi="Calibri" w:cs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6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6E47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6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6E47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全晓红</dc:creator>
  <cp:lastModifiedBy>招国栋</cp:lastModifiedBy>
  <cp:revision>5</cp:revision>
  <dcterms:created xsi:type="dcterms:W3CDTF">2020-07-01T00:44:00Z</dcterms:created>
  <dcterms:modified xsi:type="dcterms:W3CDTF">2020-07-01T04:18:00Z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