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E8" w:rsidRDefault="00E70BD5">
      <w:pPr>
        <w:pStyle w:val="a3"/>
        <w:widowControl/>
        <w:snapToGrid w:val="0"/>
        <w:spacing w:line="360" w:lineRule="auto"/>
        <w:jc w:val="center"/>
        <w:rPr>
          <w:rFonts w:ascii="Times New Roman" w:hAnsi="Times New Roman"/>
          <w:sz w:val="21"/>
          <w:szCs w:val="21"/>
        </w:rPr>
      </w:pPr>
      <w:r>
        <w:rPr>
          <w:rFonts w:ascii="黑体" w:eastAsia="黑体" w:hAnsi="宋体" w:cs="黑体" w:hint="eastAsia"/>
          <w:sz w:val="32"/>
          <w:szCs w:val="32"/>
          <w:shd w:val="clear" w:color="auto" w:fill="F8F8F8"/>
        </w:rPr>
        <w:t>中国石油勘探开发研究院</w:t>
      </w:r>
    </w:p>
    <w:p w:rsidR="00C043E8" w:rsidRDefault="00E70BD5">
      <w:pPr>
        <w:pStyle w:val="a3"/>
        <w:widowControl/>
        <w:snapToGrid w:val="0"/>
        <w:spacing w:after="156" w:line="480" w:lineRule="auto"/>
        <w:jc w:val="center"/>
        <w:rPr>
          <w:rFonts w:ascii="Times New Roman" w:hAnsi="Times New Roman"/>
          <w:sz w:val="21"/>
          <w:szCs w:val="21"/>
        </w:rPr>
      </w:pPr>
      <w:r>
        <w:rPr>
          <w:rFonts w:ascii="Times New Roman" w:eastAsia="宋体" w:hAnsi="Times New Roman" w:hint="eastAsia"/>
          <w:sz w:val="32"/>
          <w:szCs w:val="32"/>
          <w:shd w:val="clear" w:color="auto" w:fill="F8F8F8"/>
        </w:rPr>
        <w:t>2021</w:t>
      </w:r>
      <w:r>
        <w:rPr>
          <w:rFonts w:ascii="黑体" w:eastAsia="黑体" w:hAnsi="宋体" w:cs="黑体" w:hint="eastAsia"/>
          <w:sz w:val="32"/>
          <w:szCs w:val="32"/>
          <w:shd w:val="clear" w:color="auto" w:fill="F8F8F8"/>
        </w:rPr>
        <w:t>年接收推荐免试攻读硕士学位研究生章程</w:t>
      </w:r>
    </w:p>
    <w:p w:rsidR="00C043E8" w:rsidRDefault="00E70BD5">
      <w:pPr>
        <w:pStyle w:val="a3"/>
        <w:widowControl/>
        <w:snapToGrid w:val="0"/>
        <w:spacing w:line="360" w:lineRule="auto"/>
        <w:ind w:firstLine="480"/>
        <w:jc w:val="both"/>
        <w:rPr>
          <w:rFonts w:ascii="Times New Roman" w:hAnsi="Times New Roman"/>
          <w:sz w:val="21"/>
          <w:szCs w:val="21"/>
        </w:rPr>
      </w:pPr>
      <w:r>
        <w:rPr>
          <w:rFonts w:ascii="宋体" w:eastAsia="宋体" w:hAnsi="宋体" w:cs="宋体" w:hint="eastAsia"/>
          <w:shd w:val="clear" w:color="auto" w:fill="F8F8F8"/>
        </w:rPr>
        <w:t>按照教育部研究生招生工作的有关规定，我院通过推荐免试方式接收全国高校优秀应届本科毕业生攻读学术型硕士学位研究生。</w:t>
      </w:r>
    </w:p>
    <w:p w:rsidR="00C043E8" w:rsidRDefault="00E70BD5">
      <w:pPr>
        <w:pStyle w:val="a3"/>
        <w:widowControl/>
        <w:snapToGrid w:val="0"/>
        <w:spacing w:before="312" w:after="156" w:line="375" w:lineRule="atLeast"/>
        <w:jc w:val="both"/>
        <w:rPr>
          <w:rFonts w:ascii="Times New Roman" w:hAnsi="Times New Roman"/>
          <w:sz w:val="21"/>
          <w:szCs w:val="21"/>
        </w:rPr>
      </w:pPr>
      <w:r>
        <w:rPr>
          <w:rFonts w:ascii="黑体" w:eastAsia="黑体" w:hAnsi="宋体" w:cs="黑体" w:hint="eastAsia"/>
          <w:sz w:val="28"/>
          <w:szCs w:val="28"/>
          <w:shd w:val="clear" w:color="auto" w:fill="F8F8F8"/>
        </w:rPr>
        <w:t>一、招生计划和招生专业</w:t>
      </w:r>
    </w:p>
    <w:p w:rsidR="00C043E8" w:rsidRDefault="00E70BD5">
      <w:pPr>
        <w:pStyle w:val="a3"/>
        <w:widowControl/>
        <w:snapToGrid w:val="0"/>
        <w:spacing w:before="156" w:after="156" w:line="375" w:lineRule="atLeast"/>
        <w:jc w:val="both"/>
        <w:rPr>
          <w:rFonts w:ascii="Times New Roman" w:hAnsi="Times New Roman"/>
          <w:sz w:val="21"/>
          <w:szCs w:val="21"/>
        </w:rPr>
      </w:pPr>
      <w:r>
        <w:rPr>
          <w:rFonts w:ascii="Times New Roman" w:eastAsia="Verdana" w:hAnsi="Times New Roman"/>
          <w:shd w:val="clear" w:color="auto" w:fill="F8F8F8"/>
        </w:rPr>
        <w:t>1</w:t>
      </w:r>
      <w:r>
        <w:rPr>
          <w:rFonts w:ascii="宋体" w:eastAsia="宋体" w:hAnsi="宋体" w:cs="宋体" w:hint="eastAsia"/>
          <w:shd w:val="clear" w:color="auto" w:fill="F8F8F8"/>
        </w:rPr>
        <w:t>、招生计划</w:t>
      </w:r>
    </w:p>
    <w:p w:rsidR="00C043E8" w:rsidRDefault="00E70BD5">
      <w:pPr>
        <w:pStyle w:val="a3"/>
        <w:widowControl/>
        <w:snapToGrid w:val="0"/>
        <w:spacing w:line="360" w:lineRule="auto"/>
        <w:ind w:firstLine="480"/>
        <w:jc w:val="both"/>
        <w:rPr>
          <w:rFonts w:ascii="Times New Roman" w:hAnsi="Times New Roman"/>
          <w:sz w:val="21"/>
          <w:szCs w:val="21"/>
        </w:rPr>
      </w:pPr>
      <w:r>
        <w:rPr>
          <w:rFonts w:ascii="宋体" w:eastAsia="宋体" w:hAnsi="宋体" w:cs="宋体" w:hint="eastAsia"/>
          <w:shd w:val="clear" w:color="auto" w:fill="F8F8F8"/>
        </w:rPr>
        <w:t>教育部下达我院硕士生招生计划为</w:t>
      </w:r>
      <w:r>
        <w:rPr>
          <w:rFonts w:ascii="Times New Roman" w:eastAsia="Verdana" w:hAnsi="Times New Roman"/>
          <w:shd w:val="clear" w:color="auto" w:fill="F8F8F8"/>
        </w:rPr>
        <w:t>24</w:t>
      </w:r>
      <w:r>
        <w:rPr>
          <w:rFonts w:ascii="宋体" w:eastAsia="宋体" w:hAnsi="宋体" w:cs="宋体" w:hint="eastAsia"/>
          <w:shd w:val="clear" w:color="auto" w:fill="F8F8F8"/>
        </w:rPr>
        <w:t>名，我院</w:t>
      </w:r>
      <w:r>
        <w:rPr>
          <w:rFonts w:ascii="Times New Roman" w:eastAsia="宋体" w:hAnsi="Times New Roman" w:hint="eastAsia"/>
          <w:shd w:val="clear" w:color="auto" w:fill="F8F8F8"/>
        </w:rPr>
        <w:t>2021</w:t>
      </w:r>
      <w:r>
        <w:rPr>
          <w:rFonts w:ascii="宋体" w:eastAsia="宋体" w:hAnsi="宋体" w:cs="宋体" w:hint="eastAsia"/>
          <w:shd w:val="clear" w:color="auto" w:fill="F8F8F8"/>
        </w:rPr>
        <w:t>年拟</w:t>
      </w:r>
      <w:proofErr w:type="gramStart"/>
      <w:r>
        <w:rPr>
          <w:rFonts w:ascii="宋体" w:eastAsia="宋体" w:hAnsi="宋体" w:cs="宋体" w:hint="eastAsia"/>
          <w:shd w:val="clear" w:color="auto" w:fill="F8F8F8"/>
        </w:rPr>
        <w:t>招收推免硕士生</w:t>
      </w:r>
      <w:proofErr w:type="gramEnd"/>
      <w:r>
        <w:rPr>
          <w:rFonts w:ascii="Times New Roman" w:eastAsia="Verdana" w:hAnsi="Times New Roman"/>
          <w:shd w:val="clear" w:color="auto" w:fill="F8F8F8"/>
        </w:rPr>
        <w:t>12</w:t>
      </w:r>
      <w:r>
        <w:rPr>
          <w:rFonts w:ascii="宋体" w:eastAsia="宋体" w:hAnsi="宋体" w:cs="宋体" w:hint="eastAsia"/>
          <w:shd w:val="clear" w:color="auto" w:fill="F8F8F8"/>
        </w:rPr>
        <w:t>名。</w:t>
      </w:r>
    </w:p>
    <w:p w:rsidR="00C043E8" w:rsidRDefault="00E70BD5">
      <w:pPr>
        <w:pStyle w:val="a3"/>
        <w:widowControl/>
        <w:snapToGrid w:val="0"/>
        <w:spacing w:before="156" w:after="156" w:line="375" w:lineRule="atLeast"/>
        <w:jc w:val="both"/>
        <w:rPr>
          <w:rFonts w:ascii="Times New Roman" w:hAnsi="Times New Roman"/>
          <w:sz w:val="21"/>
          <w:szCs w:val="21"/>
        </w:rPr>
      </w:pPr>
      <w:r>
        <w:rPr>
          <w:rFonts w:ascii="Times New Roman" w:eastAsia="Verdana" w:hAnsi="Times New Roman"/>
          <w:shd w:val="clear" w:color="auto" w:fill="F8F8F8"/>
        </w:rPr>
        <w:t>2</w:t>
      </w:r>
      <w:r>
        <w:rPr>
          <w:rFonts w:ascii="宋体" w:eastAsia="宋体" w:hAnsi="宋体" w:cs="宋体" w:hint="eastAsia"/>
          <w:shd w:val="clear" w:color="auto" w:fill="F8F8F8"/>
        </w:rPr>
        <w:t>、招生专业</w:t>
      </w:r>
    </w:p>
    <w:p w:rsidR="00C043E8" w:rsidRDefault="00E70BD5">
      <w:pPr>
        <w:pStyle w:val="a3"/>
        <w:widowControl/>
        <w:numPr>
          <w:ilvl w:val="0"/>
          <w:numId w:val="1"/>
        </w:numPr>
        <w:snapToGrid w:val="0"/>
        <w:spacing w:line="360" w:lineRule="auto"/>
        <w:jc w:val="both"/>
        <w:rPr>
          <w:rFonts w:ascii="Times New Roman" w:hAnsi="Times New Roman"/>
          <w:sz w:val="21"/>
          <w:szCs w:val="21"/>
        </w:rPr>
      </w:pPr>
      <w:r>
        <w:rPr>
          <w:rFonts w:ascii="宋体" w:eastAsia="宋体" w:hAnsi="宋体" w:cs="宋体" w:hint="eastAsia"/>
          <w:shd w:val="clear" w:color="auto" w:fill="F8F8F8"/>
        </w:rPr>
        <w:t>矿产普查与勘探（</w:t>
      </w:r>
      <w:r>
        <w:rPr>
          <w:rFonts w:ascii="Times New Roman" w:eastAsia="Verdana" w:hAnsi="Times New Roman"/>
          <w:shd w:val="clear" w:color="auto" w:fill="F8F8F8"/>
        </w:rPr>
        <w:t>081801</w:t>
      </w:r>
      <w:r>
        <w:rPr>
          <w:rFonts w:ascii="宋体" w:eastAsia="宋体" w:hAnsi="宋体" w:cs="宋体" w:hint="eastAsia"/>
          <w:shd w:val="clear" w:color="auto" w:fill="F8F8F8"/>
        </w:rPr>
        <w:t>）</w:t>
      </w:r>
    </w:p>
    <w:p w:rsidR="00C043E8" w:rsidRDefault="00E70BD5">
      <w:pPr>
        <w:pStyle w:val="a3"/>
        <w:widowControl/>
        <w:numPr>
          <w:ilvl w:val="0"/>
          <w:numId w:val="1"/>
        </w:numPr>
        <w:snapToGrid w:val="0"/>
        <w:spacing w:line="360" w:lineRule="auto"/>
        <w:jc w:val="both"/>
        <w:rPr>
          <w:rFonts w:ascii="Times New Roman" w:hAnsi="Times New Roman"/>
          <w:sz w:val="21"/>
          <w:szCs w:val="21"/>
        </w:rPr>
      </w:pPr>
      <w:r>
        <w:rPr>
          <w:rFonts w:ascii="宋体" w:eastAsia="宋体" w:hAnsi="宋体" w:cs="宋体" w:hint="eastAsia"/>
          <w:shd w:val="clear" w:color="auto" w:fill="F8F8F8"/>
        </w:rPr>
        <w:t>地球探测与信息技术（</w:t>
      </w:r>
      <w:r>
        <w:rPr>
          <w:rFonts w:ascii="Times New Roman" w:eastAsia="Verdana" w:hAnsi="Times New Roman"/>
          <w:shd w:val="clear" w:color="auto" w:fill="F8F8F8"/>
        </w:rPr>
        <w:t>081802</w:t>
      </w:r>
      <w:r>
        <w:rPr>
          <w:rFonts w:ascii="宋体" w:eastAsia="宋体" w:hAnsi="宋体" w:cs="宋体" w:hint="eastAsia"/>
          <w:shd w:val="clear" w:color="auto" w:fill="F8F8F8"/>
        </w:rPr>
        <w:t>）</w:t>
      </w:r>
    </w:p>
    <w:p w:rsidR="00C043E8" w:rsidRDefault="00E70BD5">
      <w:pPr>
        <w:pStyle w:val="a3"/>
        <w:widowControl/>
        <w:numPr>
          <w:ilvl w:val="0"/>
          <w:numId w:val="1"/>
        </w:numPr>
        <w:snapToGrid w:val="0"/>
        <w:spacing w:line="360" w:lineRule="auto"/>
        <w:jc w:val="both"/>
        <w:rPr>
          <w:rFonts w:ascii="Times New Roman" w:hAnsi="Times New Roman"/>
          <w:sz w:val="21"/>
          <w:szCs w:val="21"/>
        </w:rPr>
      </w:pPr>
      <w:r>
        <w:rPr>
          <w:rFonts w:ascii="宋体" w:eastAsia="宋体" w:hAnsi="宋体" w:cs="宋体" w:hint="eastAsia"/>
          <w:shd w:val="clear" w:color="auto" w:fill="F8F8F8"/>
        </w:rPr>
        <w:t>油气资源工程（</w:t>
      </w:r>
      <w:r>
        <w:rPr>
          <w:rFonts w:ascii="Times New Roman" w:eastAsia="Verdana" w:hAnsi="Times New Roman"/>
          <w:shd w:val="clear" w:color="auto" w:fill="F8F8F8"/>
        </w:rPr>
        <w:t>0818Z1</w:t>
      </w:r>
      <w:r>
        <w:rPr>
          <w:rFonts w:ascii="宋体" w:eastAsia="宋体" w:hAnsi="宋体" w:cs="宋体" w:hint="eastAsia"/>
          <w:shd w:val="clear" w:color="auto" w:fill="F8F8F8"/>
        </w:rPr>
        <w:t>）</w:t>
      </w:r>
    </w:p>
    <w:p w:rsidR="00C043E8" w:rsidRDefault="00E70BD5">
      <w:pPr>
        <w:pStyle w:val="a3"/>
        <w:widowControl/>
        <w:numPr>
          <w:ilvl w:val="0"/>
          <w:numId w:val="1"/>
        </w:numPr>
        <w:snapToGrid w:val="0"/>
        <w:spacing w:line="360" w:lineRule="auto"/>
        <w:jc w:val="both"/>
        <w:rPr>
          <w:rFonts w:ascii="Times New Roman" w:hAnsi="Times New Roman"/>
          <w:sz w:val="21"/>
          <w:szCs w:val="21"/>
        </w:rPr>
      </w:pPr>
      <w:r>
        <w:rPr>
          <w:rFonts w:ascii="宋体" w:eastAsia="宋体" w:hAnsi="宋体" w:cs="宋体" w:hint="eastAsia"/>
          <w:shd w:val="clear" w:color="auto" w:fill="F8F8F8"/>
        </w:rPr>
        <w:t>油气井工程（</w:t>
      </w:r>
      <w:r>
        <w:rPr>
          <w:rFonts w:ascii="Times New Roman" w:eastAsia="Verdana" w:hAnsi="Times New Roman"/>
          <w:shd w:val="clear" w:color="auto" w:fill="F8F8F8"/>
        </w:rPr>
        <w:t>082001</w:t>
      </w:r>
      <w:r>
        <w:rPr>
          <w:rFonts w:ascii="宋体" w:eastAsia="宋体" w:hAnsi="宋体" w:cs="宋体" w:hint="eastAsia"/>
          <w:shd w:val="clear" w:color="auto" w:fill="F8F8F8"/>
        </w:rPr>
        <w:t>）</w:t>
      </w:r>
    </w:p>
    <w:p w:rsidR="00C043E8" w:rsidRDefault="00E70BD5">
      <w:pPr>
        <w:pStyle w:val="a3"/>
        <w:widowControl/>
        <w:numPr>
          <w:ilvl w:val="0"/>
          <w:numId w:val="1"/>
        </w:numPr>
        <w:snapToGrid w:val="0"/>
        <w:spacing w:line="360" w:lineRule="auto"/>
        <w:jc w:val="both"/>
        <w:rPr>
          <w:rFonts w:ascii="Times New Roman" w:hAnsi="Times New Roman"/>
          <w:sz w:val="21"/>
          <w:szCs w:val="21"/>
        </w:rPr>
      </w:pPr>
      <w:r>
        <w:rPr>
          <w:rFonts w:ascii="宋体" w:eastAsia="宋体" w:hAnsi="宋体" w:cs="宋体" w:hint="eastAsia"/>
          <w:shd w:val="clear" w:color="auto" w:fill="F8F8F8"/>
        </w:rPr>
        <w:t>油气田开发工程（</w:t>
      </w:r>
      <w:r>
        <w:rPr>
          <w:rFonts w:ascii="Times New Roman" w:eastAsia="Verdana" w:hAnsi="Times New Roman"/>
          <w:shd w:val="clear" w:color="auto" w:fill="F8F8F8"/>
        </w:rPr>
        <w:t>082002</w:t>
      </w:r>
      <w:r>
        <w:rPr>
          <w:rFonts w:ascii="宋体" w:eastAsia="宋体" w:hAnsi="宋体" w:cs="宋体" w:hint="eastAsia"/>
          <w:shd w:val="clear" w:color="auto" w:fill="F8F8F8"/>
        </w:rPr>
        <w:t>）</w:t>
      </w:r>
    </w:p>
    <w:p w:rsidR="00C043E8" w:rsidRDefault="00E70BD5">
      <w:pPr>
        <w:pStyle w:val="a3"/>
        <w:widowControl/>
        <w:numPr>
          <w:ilvl w:val="0"/>
          <w:numId w:val="1"/>
        </w:numPr>
        <w:snapToGrid w:val="0"/>
        <w:spacing w:line="360" w:lineRule="auto"/>
        <w:jc w:val="both"/>
        <w:rPr>
          <w:rFonts w:ascii="Times New Roman" w:hAnsi="Times New Roman"/>
          <w:sz w:val="21"/>
          <w:szCs w:val="21"/>
        </w:rPr>
      </w:pPr>
      <w:r>
        <w:rPr>
          <w:rFonts w:ascii="宋体" w:eastAsia="宋体" w:hAnsi="宋体" w:cs="宋体" w:hint="eastAsia"/>
          <w:shd w:val="clear" w:color="auto" w:fill="F8F8F8"/>
        </w:rPr>
        <w:t>油气储运工程（</w:t>
      </w:r>
      <w:r>
        <w:rPr>
          <w:rFonts w:ascii="Times New Roman" w:eastAsia="Verdana" w:hAnsi="Times New Roman"/>
          <w:shd w:val="clear" w:color="auto" w:fill="F8F8F8"/>
        </w:rPr>
        <w:t>082003</w:t>
      </w:r>
      <w:r>
        <w:rPr>
          <w:rFonts w:ascii="宋体" w:eastAsia="宋体" w:hAnsi="宋体" w:cs="宋体" w:hint="eastAsia"/>
          <w:shd w:val="clear" w:color="auto" w:fill="F8F8F8"/>
        </w:rPr>
        <w:t>）</w:t>
      </w:r>
    </w:p>
    <w:p w:rsidR="00C043E8" w:rsidRDefault="00E70BD5">
      <w:pPr>
        <w:pStyle w:val="a3"/>
        <w:widowControl/>
        <w:numPr>
          <w:ilvl w:val="0"/>
          <w:numId w:val="1"/>
        </w:numPr>
        <w:snapToGrid w:val="0"/>
        <w:spacing w:line="360" w:lineRule="auto"/>
        <w:jc w:val="both"/>
        <w:rPr>
          <w:rFonts w:ascii="Times New Roman" w:hAnsi="Times New Roman"/>
          <w:sz w:val="21"/>
          <w:szCs w:val="21"/>
        </w:rPr>
      </w:pPr>
      <w:r>
        <w:rPr>
          <w:rFonts w:ascii="宋体" w:eastAsia="宋体" w:hAnsi="宋体" w:cs="宋体" w:hint="eastAsia"/>
          <w:shd w:val="clear" w:color="auto" w:fill="F8F8F8"/>
        </w:rPr>
        <w:t>油气信息工程（</w:t>
      </w:r>
      <w:r>
        <w:rPr>
          <w:rFonts w:ascii="Times New Roman" w:eastAsia="Verdana" w:hAnsi="Times New Roman"/>
          <w:shd w:val="clear" w:color="auto" w:fill="F8F8F8"/>
        </w:rPr>
        <w:t>0820Z1</w:t>
      </w:r>
      <w:r>
        <w:rPr>
          <w:rFonts w:ascii="宋体" w:eastAsia="宋体" w:hAnsi="宋体" w:cs="宋体" w:hint="eastAsia"/>
          <w:shd w:val="clear" w:color="auto" w:fill="F8F8F8"/>
        </w:rPr>
        <w:t>）</w:t>
      </w:r>
    </w:p>
    <w:p w:rsidR="00C043E8" w:rsidRDefault="00E70BD5">
      <w:pPr>
        <w:pStyle w:val="a3"/>
        <w:widowControl/>
        <w:numPr>
          <w:ilvl w:val="0"/>
          <w:numId w:val="1"/>
        </w:numPr>
        <w:snapToGrid w:val="0"/>
        <w:spacing w:line="360" w:lineRule="auto"/>
        <w:jc w:val="both"/>
        <w:rPr>
          <w:rFonts w:ascii="Times New Roman" w:hAnsi="Times New Roman"/>
          <w:sz w:val="21"/>
          <w:szCs w:val="21"/>
        </w:rPr>
      </w:pPr>
      <w:r>
        <w:rPr>
          <w:rFonts w:ascii="宋体" w:eastAsia="宋体" w:hAnsi="宋体" w:cs="宋体" w:hint="eastAsia"/>
          <w:shd w:val="clear" w:color="auto" w:fill="F8F8F8"/>
        </w:rPr>
        <w:t>油气田化学工程（</w:t>
      </w:r>
      <w:r>
        <w:rPr>
          <w:rFonts w:ascii="Times New Roman" w:eastAsia="Verdana" w:hAnsi="Times New Roman"/>
          <w:shd w:val="clear" w:color="auto" w:fill="F8F8F8"/>
        </w:rPr>
        <w:t>0820Z2</w:t>
      </w:r>
      <w:r>
        <w:rPr>
          <w:rFonts w:ascii="宋体" w:eastAsia="宋体" w:hAnsi="宋体" w:cs="宋体" w:hint="eastAsia"/>
          <w:shd w:val="clear" w:color="auto" w:fill="F8F8F8"/>
        </w:rPr>
        <w:t>）</w:t>
      </w:r>
    </w:p>
    <w:p w:rsidR="00C043E8" w:rsidRDefault="00E70BD5">
      <w:pPr>
        <w:pStyle w:val="a3"/>
        <w:widowControl/>
        <w:numPr>
          <w:ilvl w:val="0"/>
          <w:numId w:val="1"/>
        </w:numPr>
        <w:snapToGrid w:val="0"/>
        <w:spacing w:line="360" w:lineRule="auto"/>
        <w:jc w:val="both"/>
        <w:rPr>
          <w:rFonts w:ascii="Times New Roman" w:hAnsi="Times New Roman"/>
          <w:sz w:val="21"/>
          <w:szCs w:val="21"/>
        </w:rPr>
      </w:pPr>
      <w:r>
        <w:rPr>
          <w:rFonts w:ascii="宋体" w:eastAsia="宋体" w:hAnsi="宋体" w:cs="宋体" w:hint="eastAsia"/>
          <w:shd w:val="clear" w:color="auto" w:fill="F8F8F8"/>
        </w:rPr>
        <w:t>井下控制工程</w:t>
      </w:r>
      <w:r>
        <w:rPr>
          <w:rFonts w:ascii="Times New Roman" w:eastAsia="Verdana" w:hAnsi="Times New Roman"/>
          <w:shd w:val="clear" w:color="auto" w:fill="F8F8F8"/>
        </w:rPr>
        <w:t xml:space="preserve"> </w:t>
      </w:r>
      <w:r>
        <w:rPr>
          <w:rFonts w:ascii="宋体" w:eastAsia="宋体" w:hAnsi="宋体" w:cs="宋体" w:hint="eastAsia"/>
          <w:shd w:val="clear" w:color="auto" w:fill="F8F8F8"/>
        </w:rPr>
        <w:t>（</w:t>
      </w:r>
      <w:r>
        <w:rPr>
          <w:rFonts w:ascii="Times New Roman" w:eastAsia="Verdana" w:hAnsi="Times New Roman"/>
          <w:shd w:val="clear" w:color="auto" w:fill="F8F8F8"/>
        </w:rPr>
        <w:t>0820Z3</w:t>
      </w:r>
      <w:r>
        <w:rPr>
          <w:rFonts w:ascii="宋体" w:eastAsia="宋体" w:hAnsi="宋体" w:cs="宋体" w:hint="eastAsia"/>
          <w:shd w:val="clear" w:color="auto" w:fill="F8F8F8"/>
        </w:rPr>
        <w:t>）</w:t>
      </w:r>
    </w:p>
    <w:p w:rsidR="00C043E8" w:rsidRDefault="00E70BD5">
      <w:pPr>
        <w:pStyle w:val="a3"/>
        <w:widowControl/>
        <w:numPr>
          <w:ilvl w:val="0"/>
          <w:numId w:val="1"/>
        </w:numPr>
        <w:snapToGrid w:val="0"/>
        <w:spacing w:line="360" w:lineRule="auto"/>
        <w:jc w:val="both"/>
        <w:rPr>
          <w:rFonts w:ascii="Times New Roman" w:hAnsi="Times New Roman"/>
          <w:sz w:val="21"/>
          <w:szCs w:val="21"/>
        </w:rPr>
      </w:pPr>
      <w:r>
        <w:rPr>
          <w:rFonts w:ascii="宋体" w:eastAsia="宋体" w:hAnsi="宋体" w:cs="宋体" w:hint="eastAsia"/>
          <w:shd w:val="clear" w:color="auto" w:fill="F8F8F8"/>
        </w:rPr>
        <w:t>机械设计及理论</w:t>
      </w:r>
      <w:r>
        <w:rPr>
          <w:rFonts w:ascii="Times New Roman" w:eastAsia="Verdana" w:hAnsi="Times New Roman"/>
          <w:shd w:val="clear" w:color="auto" w:fill="F8F8F8"/>
        </w:rPr>
        <w:t xml:space="preserve"> </w:t>
      </w:r>
      <w:r>
        <w:rPr>
          <w:rFonts w:ascii="宋体" w:eastAsia="宋体" w:hAnsi="宋体" w:cs="宋体" w:hint="eastAsia"/>
          <w:shd w:val="clear" w:color="auto" w:fill="F8F8F8"/>
        </w:rPr>
        <w:t>（</w:t>
      </w:r>
      <w:r>
        <w:rPr>
          <w:rFonts w:ascii="Times New Roman" w:eastAsia="Verdana" w:hAnsi="Times New Roman"/>
          <w:shd w:val="clear" w:color="auto" w:fill="F8F8F8"/>
        </w:rPr>
        <w:t>080203</w:t>
      </w:r>
      <w:r>
        <w:rPr>
          <w:rFonts w:ascii="宋体" w:eastAsia="宋体" w:hAnsi="宋体" w:cs="宋体" w:hint="eastAsia"/>
          <w:shd w:val="clear" w:color="auto" w:fill="F8F8F8"/>
        </w:rPr>
        <w:t>）</w:t>
      </w:r>
    </w:p>
    <w:p w:rsidR="00C043E8" w:rsidRDefault="00E70BD5">
      <w:pPr>
        <w:pStyle w:val="a3"/>
        <w:widowControl/>
        <w:snapToGrid w:val="0"/>
        <w:spacing w:before="156" w:after="156" w:line="375" w:lineRule="atLeast"/>
        <w:jc w:val="both"/>
        <w:rPr>
          <w:rFonts w:ascii="Times New Roman" w:hAnsi="Times New Roman"/>
          <w:sz w:val="21"/>
          <w:szCs w:val="21"/>
        </w:rPr>
      </w:pPr>
      <w:r>
        <w:rPr>
          <w:rFonts w:ascii="黑体" w:eastAsia="黑体" w:hAnsi="宋体" w:cs="黑体" w:hint="eastAsia"/>
          <w:sz w:val="28"/>
          <w:szCs w:val="28"/>
          <w:shd w:val="clear" w:color="auto" w:fill="F8F8F8"/>
        </w:rPr>
        <w:t>二、申请条件</w:t>
      </w:r>
    </w:p>
    <w:p w:rsidR="00C043E8" w:rsidRDefault="00E70BD5">
      <w:pPr>
        <w:pStyle w:val="a3"/>
        <w:widowControl/>
        <w:snapToGrid w:val="0"/>
        <w:spacing w:line="360" w:lineRule="auto"/>
        <w:ind w:left="284" w:hanging="284"/>
        <w:jc w:val="both"/>
        <w:rPr>
          <w:rFonts w:ascii="Times New Roman" w:hAnsi="Times New Roman"/>
          <w:sz w:val="21"/>
          <w:szCs w:val="21"/>
        </w:rPr>
      </w:pPr>
      <w:r>
        <w:rPr>
          <w:rFonts w:ascii="Times New Roman" w:eastAsia="Verdana" w:hAnsi="Times New Roman"/>
          <w:shd w:val="clear" w:color="auto" w:fill="F8F8F8"/>
        </w:rPr>
        <w:t>1.</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品德良好，诚实守信，学风端正，无任何违法违纪处分记录。</w:t>
      </w:r>
    </w:p>
    <w:p w:rsidR="00C043E8" w:rsidRDefault="00E70BD5">
      <w:pPr>
        <w:pStyle w:val="a3"/>
        <w:widowControl/>
        <w:snapToGrid w:val="0"/>
        <w:spacing w:line="360" w:lineRule="auto"/>
        <w:ind w:left="284" w:hanging="284"/>
        <w:jc w:val="both"/>
        <w:rPr>
          <w:rFonts w:ascii="Times New Roman" w:hAnsi="Times New Roman"/>
          <w:sz w:val="21"/>
          <w:szCs w:val="21"/>
        </w:rPr>
      </w:pPr>
      <w:r>
        <w:rPr>
          <w:rFonts w:ascii="Times New Roman" w:eastAsia="Verdana" w:hAnsi="Times New Roman"/>
          <w:shd w:val="clear" w:color="auto" w:fill="F8F8F8"/>
        </w:rPr>
        <w:t>2.</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具有推荐免试资格的高校优秀应届本科毕业生。</w:t>
      </w:r>
    </w:p>
    <w:p w:rsidR="00C043E8" w:rsidRDefault="00E70BD5">
      <w:pPr>
        <w:pStyle w:val="a3"/>
        <w:widowControl/>
        <w:snapToGrid w:val="0"/>
        <w:spacing w:line="360" w:lineRule="auto"/>
        <w:ind w:left="284" w:hanging="284"/>
        <w:jc w:val="both"/>
        <w:rPr>
          <w:rFonts w:ascii="Times New Roman" w:hAnsi="Times New Roman"/>
          <w:sz w:val="21"/>
          <w:szCs w:val="21"/>
        </w:rPr>
      </w:pPr>
      <w:r>
        <w:rPr>
          <w:rFonts w:ascii="Times New Roman" w:eastAsia="Verdana" w:hAnsi="Times New Roman"/>
          <w:shd w:val="clear" w:color="auto" w:fill="F8F8F8"/>
        </w:rPr>
        <w:t>3.</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申请免试攻读硕士学位的学科、专业与本科专业相同或相近。</w:t>
      </w:r>
    </w:p>
    <w:p w:rsidR="00C043E8" w:rsidRDefault="00E70BD5">
      <w:pPr>
        <w:pStyle w:val="a3"/>
        <w:widowControl/>
        <w:snapToGrid w:val="0"/>
        <w:spacing w:line="360" w:lineRule="auto"/>
        <w:ind w:left="284" w:hanging="284"/>
        <w:jc w:val="both"/>
        <w:rPr>
          <w:rFonts w:ascii="Times New Roman" w:hAnsi="Times New Roman"/>
          <w:sz w:val="21"/>
          <w:szCs w:val="21"/>
        </w:rPr>
      </w:pPr>
      <w:r>
        <w:rPr>
          <w:rFonts w:ascii="Times New Roman" w:eastAsia="Verdana" w:hAnsi="Times New Roman"/>
          <w:shd w:val="clear" w:color="auto" w:fill="F8F8F8"/>
        </w:rPr>
        <w:t>4.</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在校学习成绩优异，外语水平较好，综合测评排名在本专业同年级学生前列。</w:t>
      </w:r>
    </w:p>
    <w:p w:rsidR="00C043E8" w:rsidRDefault="00E70BD5">
      <w:pPr>
        <w:pStyle w:val="a3"/>
        <w:widowControl/>
        <w:snapToGrid w:val="0"/>
        <w:spacing w:line="360" w:lineRule="auto"/>
        <w:ind w:left="284" w:hanging="284"/>
        <w:jc w:val="both"/>
        <w:rPr>
          <w:rFonts w:ascii="Times New Roman" w:hAnsi="Times New Roman"/>
          <w:sz w:val="21"/>
          <w:szCs w:val="21"/>
        </w:rPr>
      </w:pPr>
      <w:r>
        <w:rPr>
          <w:rFonts w:ascii="Times New Roman" w:eastAsia="Verdana" w:hAnsi="Times New Roman"/>
          <w:shd w:val="clear" w:color="auto" w:fill="F8F8F8"/>
        </w:rPr>
        <w:t>5.</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具有较强的创新精神和能力，良好的专业素养，浓厚的专业兴趣，有培养潜质。</w:t>
      </w:r>
    </w:p>
    <w:p w:rsidR="00C043E8" w:rsidRDefault="00E70BD5">
      <w:pPr>
        <w:pStyle w:val="a3"/>
        <w:widowControl/>
        <w:snapToGrid w:val="0"/>
        <w:spacing w:line="360" w:lineRule="auto"/>
        <w:ind w:left="284" w:hanging="284"/>
        <w:jc w:val="both"/>
        <w:rPr>
          <w:rFonts w:ascii="Times New Roman" w:hAnsi="Times New Roman"/>
          <w:sz w:val="21"/>
          <w:szCs w:val="21"/>
        </w:rPr>
      </w:pPr>
      <w:r>
        <w:rPr>
          <w:rFonts w:ascii="Times New Roman" w:eastAsia="Verdana" w:hAnsi="Times New Roman"/>
          <w:shd w:val="clear" w:color="auto" w:fill="F8F8F8"/>
        </w:rPr>
        <w:lastRenderedPageBreak/>
        <w:t>6.</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有论文发表、或有科研成果、或在全国竞赛中获奖等有学术专长的，同等条件下优先。</w:t>
      </w:r>
    </w:p>
    <w:p w:rsidR="00C043E8" w:rsidRDefault="00E70BD5">
      <w:pPr>
        <w:pStyle w:val="a3"/>
        <w:widowControl/>
        <w:snapToGrid w:val="0"/>
        <w:spacing w:line="360" w:lineRule="auto"/>
        <w:ind w:left="284" w:hanging="284"/>
        <w:jc w:val="both"/>
        <w:rPr>
          <w:rFonts w:ascii="Times New Roman" w:hAnsi="Times New Roman"/>
          <w:sz w:val="21"/>
          <w:szCs w:val="21"/>
        </w:rPr>
      </w:pPr>
      <w:r>
        <w:rPr>
          <w:rFonts w:ascii="Times New Roman" w:eastAsia="Verdana" w:hAnsi="Times New Roman"/>
          <w:shd w:val="clear" w:color="auto" w:fill="F8F8F8"/>
        </w:rPr>
        <w:t>7.</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身体健康状况符合我院规定的体检要求，心理健康状况良好。</w:t>
      </w:r>
    </w:p>
    <w:p w:rsidR="00C043E8" w:rsidRDefault="00E70BD5">
      <w:pPr>
        <w:pStyle w:val="a3"/>
        <w:widowControl/>
        <w:snapToGrid w:val="0"/>
        <w:spacing w:before="312" w:after="156" w:line="375" w:lineRule="atLeast"/>
        <w:jc w:val="both"/>
        <w:rPr>
          <w:rFonts w:ascii="Times New Roman" w:hAnsi="Times New Roman"/>
          <w:sz w:val="21"/>
          <w:szCs w:val="21"/>
        </w:rPr>
      </w:pPr>
      <w:r>
        <w:rPr>
          <w:rFonts w:ascii="黑体" w:eastAsia="黑体" w:hAnsi="宋体" w:cs="黑体" w:hint="eastAsia"/>
          <w:sz w:val="28"/>
          <w:szCs w:val="28"/>
          <w:shd w:val="clear" w:color="auto" w:fill="F8F8F8"/>
        </w:rPr>
        <w:t>三、申请者须提交的书面材料</w:t>
      </w:r>
    </w:p>
    <w:p w:rsidR="00C043E8" w:rsidRDefault="00E70BD5">
      <w:pPr>
        <w:pStyle w:val="a3"/>
        <w:widowControl/>
        <w:snapToGrid w:val="0"/>
        <w:spacing w:line="360" w:lineRule="auto"/>
        <w:ind w:left="284" w:hanging="283"/>
        <w:jc w:val="both"/>
        <w:rPr>
          <w:rFonts w:ascii="Times New Roman" w:hAnsi="Times New Roman"/>
          <w:sz w:val="21"/>
          <w:szCs w:val="21"/>
        </w:rPr>
      </w:pPr>
      <w:r>
        <w:rPr>
          <w:rFonts w:ascii="Times New Roman" w:eastAsia="Verdana" w:hAnsi="Times New Roman"/>
          <w:shd w:val="clear" w:color="auto" w:fill="F8F8F8"/>
        </w:rPr>
        <w:t>1.</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填写完整的《中国石油勘探开发研究院推荐免试攻读硕士学位申请表》（</w:t>
      </w:r>
      <w:r>
        <w:rPr>
          <w:rFonts w:ascii="仿宋_GB2312" w:eastAsia="仿宋_GB2312" w:hAnsi="Times New Roman" w:cs="仿宋_GB2312"/>
          <w:shd w:val="clear" w:color="auto" w:fill="F8F8F8"/>
        </w:rPr>
        <w:t>附件</w:t>
      </w:r>
      <w:r>
        <w:rPr>
          <w:rFonts w:ascii="仿宋_GB2312" w:eastAsia="仿宋_GB2312" w:hAnsi="Times New Roman" w:cs="仿宋_GB2312" w:hint="eastAsia"/>
          <w:shd w:val="clear" w:color="auto" w:fill="F8F8F8"/>
        </w:rPr>
        <w:t>1</w:t>
      </w:r>
      <w:r>
        <w:rPr>
          <w:rFonts w:ascii="仿宋_GB2312" w:eastAsia="仿宋_GB2312" w:hAnsi="Times New Roman" w:cs="仿宋_GB2312" w:hint="eastAsia"/>
          <w:noProof/>
          <w:shd w:val="clear" w:color="auto" w:fill="F8F8F8"/>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proofErr w:type="gramStart"/>
      <w:r w:rsidRPr="00E70BD5">
        <w:rPr>
          <w:rFonts w:ascii="仿宋_GB2312" w:eastAsia="仿宋_GB2312" w:hAnsi="Times New Roman" w:cs="仿宋_GB2312" w:hint="eastAsia"/>
          <w:shd w:val="clear" w:color="auto" w:fill="F8F8F8"/>
        </w:rPr>
        <w:t>推免</w:t>
      </w:r>
      <w:proofErr w:type="gramEnd"/>
      <w:r>
        <w:rPr>
          <w:rFonts w:ascii="仿宋_GB2312" w:eastAsia="仿宋_GB2312" w:hAnsi="Times New Roman" w:cs="仿宋_GB2312" w:hint="eastAsia"/>
          <w:color w:val="5D5D5D"/>
          <w:shd w:val="clear" w:color="auto" w:fill="F8F8F8"/>
        </w:rPr>
        <w:fldChar w:fldCharType="begin"/>
      </w:r>
      <w:r>
        <w:rPr>
          <w:rFonts w:ascii="仿宋_GB2312" w:eastAsia="仿宋_GB2312" w:hAnsi="Times New Roman" w:cs="仿宋_GB2312" w:hint="eastAsia"/>
          <w:color w:val="5D5D5D"/>
          <w:shd w:val="clear" w:color="auto" w:fill="F8F8F8"/>
        </w:rPr>
        <w:instrText xml:space="preserve"> HYPERLINK "</w:instrText>
      </w:r>
      <w:r>
        <w:rPr>
          <w:rFonts w:ascii="仿宋_GB2312" w:eastAsia="仿宋_GB2312" w:hAnsi="Times New Roman" w:cs="仿宋_GB2312" w:hint="eastAsia"/>
          <w:color w:val="5D5D5D"/>
          <w:shd w:val="clear" w:color="auto" w:fill="F8F8F8"/>
        </w:rPr>
        <w:instrText xml:space="preserve">http://riped.cnpc.com.cn/yjs/szsxx/201904/1c898013f035437b9a71a8b3d36bdf16/files/bbfdd26147d2439898d6fb20130d59f8.docx" \t "http://riped.cnpc.com.cn/yjs/szsxx/201904/_blank" </w:instrText>
      </w:r>
      <w:r>
        <w:rPr>
          <w:rFonts w:ascii="仿宋_GB2312" w:eastAsia="仿宋_GB2312" w:hAnsi="Times New Roman" w:cs="仿宋_GB2312" w:hint="eastAsia"/>
          <w:color w:val="5D5D5D"/>
          <w:shd w:val="clear" w:color="auto" w:fill="F8F8F8"/>
        </w:rPr>
        <w:fldChar w:fldCharType="separate"/>
      </w:r>
      <w:r>
        <w:rPr>
          <w:rStyle w:val="a4"/>
          <w:rFonts w:ascii="仿宋_GB2312" w:eastAsia="仿宋_GB2312" w:hAnsi="Times New Roman" w:cs="仿宋_GB2312" w:hint="eastAsia"/>
          <w:color w:val="5D5D5D"/>
          <w:u w:val="none"/>
          <w:shd w:val="clear" w:color="auto" w:fill="F8F8F8"/>
        </w:rPr>
        <w:t>硕士研究</w:t>
      </w:r>
      <w:r>
        <w:rPr>
          <w:rStyle w:val="a4"/>
          <w:rFonts w:ascii="仿宋_GB2312" w:eastAsia="仿宋_GB2312" w:hAnsi="Times New Roman" w:cs="仿宋_GB2312" w:hint="eastAsia"/>
          <w:color w:val="5D5D5D"/>
          <w:u w:val="none"/>
          <w:shd w:val="clear" w:color="auto" w:fill="F8F8F8"/>
        </w:rPr>
        <w:t>生申请表</w:t>
      </w:r>
      <w:r>
        <w:rPr>
          <w:rStyle w:val="a4"/>
          <w:rFonts w:ascii="仿宋_GB2312" w:eastAsia="仿宋_GB2312" w:hAnsi="Times New Roman" w:cs="仿宋_GB2312" w:hint="eastAsia"/>
          <w:color w:val="5D5D5D"/>
          <w:u w:val="none"/>
          <w:shd w:val="clear" w:color="auto" w:fill="F8F8F8"/>
        </w:rPr>
        <w:t>.docx</w:t>
      </w:r>
      <w:r>
        <w:rPr>
          <w:rFonts w:ascii="仿宋_GB2312" w:eastAsia="仿宋_GB2312" w:hAnsi="Times New Roman" w:cs="仿宋_GB2312" w:hint="eastAsia"/>
          <w:color w:val="5D5D5D"/>
          <w:shd w:val="clear" w:color="auto" w:fill="F8F8F8"/>
        </w:rPr>
        <w:fldChar w:fldCharType="end"/>
      </w:r>
      <w:r>
        <w:rPr>
          <w:rFonts w:ascii="宋体" w:eastAsia="宋体" w:hAnsi="宋体" w:cs="宋体" w:hint="eastAsia"/>
          <w:shd w:val="clear" w:color="auto" w:fill="F8F8F8"/>
        </w:rPr>
        <w:t>）。</w:t>
      </w:r>
    </w:p>
    <w:p w:rsidR="00C043E8" w:rsidRDefault="00E70BD5">
      <w:pPr>
        <w:pStyle w:val="a3"/>
        <w:widowControl/>
        <w:snapToGrid w:val="0"/>
        <w:spacing w:line="360" w:lineRule="auto"/>
        <w:ind w:left="284" w:hanging="283"/>
        <w:jc w:val="both"/>
        <w:rPr>
          <w:rFonts w:ascii="Times New Roman" w:hAnsi="Times New Roman"/>
          <w:sz w:val="21"/>
          <w:szCs w:val="21"/>
        </w:rPr>
      </w:pPr>
      <w:r>
        <w:rPr>
          <w:rFonts w:ascii="Times New Roman" w:eastAsia="Verdana" w:hAnsi="Times New Roman"/>
          <w:shd w:val="clear" w:color="auto" w:fill="F8F8F8"/>
        </w:rPr>
        <w:t>2.</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有效期内的学生证（每学期均注册）和有效居民身份证的复印件。</w:t>
      </w:r>
    </w:p>
    <w:p w:rsidR="00C043E8" w:rsidRDefault="00E70BD5">
      <w:pPr>
        <w:pStyle w:val="a3"/>
        <w:widowControl/>
        <w:snapToGrid w:val="0"/>
        <w:spacing w:line="360" w:lineRule="auto"/>
        <w:ind w:left="284" w:hanging="283"/>
        <w:jc w:val="both"/>
        <w:rPr>
          <w:rFonts w:ascii="Times New Roman" w:hAnsi="Times New Roman"/>
          <w:sz w:val="21"/>
          <w:szCs w:val="21"/>
        </w:rPr>
      </w:pPr>
      <w:r>
        <w:rPr>
          <w:rFonts w:ascii="Times New Roman" w:eastAsia="Verdana" w:hAnsi="Times New Roman"/>
          <w:shd w:val="clear" w:color="auto" w:fill="F8F8F8"/>
        </w:rPr>
        <w:t>3.</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所在学校教务处或学院（系）出具的加盖公章的申请人在校综合和专业的成绩及排名。</w:t>
      </w:r>
    </w:p>
    <w:p w:rsidR="00C043E8" w:rsidRDefault="00E70BD5">
      <w:pPr>
        <w:pStyle w:val="a3"/>
        <w:widowControl/>
        <w:snapToGrid w:val="0"/>
        <w:spacing w:line="360" w:lineRule="auto"/>
        <w:ind w:left="284" w:hanging="283"/>
        <w:jc w:val="both"/>
        <w:rPr>
          <w:rFonts w:ascii="Times New Roman" w:hAnsi="Times New Roman"/>
          <w:sz w:val="21"/>
          <w:szCs w:val="21"/>
        </w:rPr>
      </w:pPr>
      <w:r>
        <w:rPr>
          <w:rFonts w:ascii="Times New Roman" w:eastAsia="Verdana" w:hAnsi="Times New Roman"/>
          <w:shd w:val="clear" w:color="auto" w:fill="F8F8F8"/>
        </w:rPr>
        <w:t>4.</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所在学校教务处或学院（系）出具的加盖公章的申请人本科成绩单原件。</w:t>
      </w:r>
    </w:p>
    <w:p w:rsidR="00C043E8" w:rsidRDefault="00E70BD5">
      <w:pPr>
        <w:pStyle w:val="a3"/>
        <w:widowControl/>
        <w:snapToGrid w:val="0"/>
        <w:spacing w:line="360" w:lineRule="auto"/>
        <w:ind w:left="284" w:hanging="283"/>
        <w:jc w:val="both"/>
        <w:rPr>
          <w:rFonts w:ascii="Times New Roman" w:hAnsi="Times New Roman"/>
          <w:sz w:val="21"/>
          <w:szCs w:val="21"/>
        </w:rPr>
      </w:pPr>
      <w:r>
        <w:rPr>
          <w:rFonts w:ascii="Times New Roman" w:eastAsia="Verdana" w:hAnsi="Times New Roman"/>
          <w:shd w:val="clear" w:color="auto" w:fill="F8F8F8"/>
        </w:rPr>
        <w:t>5.</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两位与申请攻读学位学科有关的副教授（或相当职称）以上专家的“专家推荐信”（</w:t>
      </w:r>
      <w:r>
        <w:rPr>
          <w:rFonts w:ascii="仿宋_GB2312" w:eastAsia="仿宋_GB2312" w:hAnsi="Times New Roman" w:cs="仿宋_GB2312" w:hint="eastAsia"/>
          <w:shd w:val="clear" w:color="auto" w:fill="F8F8F8"/>
        </w:rPr>
        <w:t>附件</w:t>
      </w:r>
      <w:r>
        <w:rPr>
          <w:rFonts w:ascii="仿宋_GB2312" w:eastAsia="仿宋_GB2312" w:hAnsi="Times New Roman" w:cs="仿宋_GB2312" w:hint="eastAsia"/>
          <w:shd w:val="clear" w:color="auto" w:fill="F8F8F8"/>
        </w:rPr>
        <w:t>2</w:t>
      </w:r>
      <w:r>
        <w:rPr>
          <w:rFonts w:ascii="仿宋_GB2312" w:eastAsia="仿宋_GB2312" w:hAnsi="Times New Roman" w:cs="仿宋_GB2312" w:hint="eastAsia"/>
          <w:noProof/>
          <w:shd w:val="clear" w:color="auto" w:fill="F8F8F8"/>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hyperlink r:id="rId8" w:tgtFrame="http://riped.cnpc.com.cn/yjs/szsxx/201904/_blank" w:history="1">
        <w:r>
          <w:rPr>
            <w:rStyle w:val="a5"/>
            <w:rFonts w:ascii="仿宋_GB2312" w:eastAsia="仿宋_GB2312" w:hAnsi="Times New Roman" w:cs="仿宋_GB2312" w:hint="eastAsia"/>
            <w:shd w:val="clear" w:color="auto" w:fill="F8F8F8"/>
          </w:rPr>
          <w:t>推免</w:t>
        </w:r>
        <w:bookmarkStart w:id="0" w:name="_GoBack"/>
        <w:bookmarkEnd w:id="0"/>
        <w:r>
          <w:rPr>
            <w:rStyle w:val="a5"/>
            <w:rFonts w:ascii="仿宋_GB2312" w:eastAsia="仿宋_GB2312" w:hAnsi="Times New Roman" w:cs="仿宋_GB2312" w:hint="eastAsia"/>
            <w:shd w:val="clear" w:color="auto" w:fill="F8F8F8"/>
          </w:rPr>
          <w:t>生</w:t>
        </w:r>
        <w:r>
          <w:rPr>
            <w:rStyle w:val="a5"/>
            <w:rFonts w:ascii="仿宋_GB2312" w:eastAsia="仿宋_GB2312" w:hAnsi="Times New Roman" w:cs="仿宋_GB2312" w:hint="eastAsia"/>
            <w:shd w:val="clear" w:color="auto" w:fill="F8F8F8"/>
          </w:rPr>
          <w:t>-</w:t>
        </w:r>
        <w:r>
          <w:rPr>
            <w:rStyle w:val="a5"/>
            <w:rFonts w:ascii="仿宋_GB2312" w:eastAsia="仿宋_GB2312" w:hAnsi="Times New Roman" w:cs="仿宋_GB2312" w:hint="eastAsia"/>
            <w:shd w:val="clear" w:color="auto" w:fill="F8F8F8"/>
          </w:rPr>
          <w:t>申请推荐免试硕士生专家推荐信</w:t>
        </w:r>
        <w:r>
          <w:rPr>
            <w:rStyle w:val="a5"/>
            <w:rFonts w:ascii="仿宋_GB2312" w:eastAsia="仿宋_GB2312" w:hAnsi="Times New Roman" w:cs="仿宋_GB2312" w:hint="eastAsia"/>
            <w:shd w:val="clear" w:color="auto" w:fill="F8F8F8"/>
          </w:rPr>
          <w:t>.doc</w:t>
        </w:r>
      </w:hyperlink>
      <w:r>
        <w:rPr>
          <w:rFonts w:ascii="宋体" w:eastAsia="宋体" w:hAnsi="宋体" w:cs="宋体" w:hint="eastAsia"/>
          <w:shd w:val="clear" w:color="auto" w:fill="F8F8F8"/>
        </w:rPr>
        <w:t>），推荐信须由推荐专家亲笔书写、密封并在封口骑缝处签字。</w:t>
      </w:r>
    </w:p>
    <w:p w:rsidR="00C043E8" w:rsidRDefault="00E70BD5">
      <w:pPr>
        <w:pStyle w:val="a3"/>
        <w:widowControl/>
        <w:snapToGrid w:val="0"/>
        <w:spacing w:line="360" w:lineRule="auto"/>
        <w:ind w:left="284" w:hanging="283"/>
        <w:jc w:val="both"/>
        <w:rPr>
          <w:rFonts w:ascii="Times New Roman" w:hAnsi="Times New Roman"/>
          <w:sz w:val="21"/>
          <w:szCs w:val="21"/>
        </w:rPr>
      </w:pPr>
      <w:r>
        <w:rPr>
          <w:rFonts w:ascii="Times New Roman" w:eastAsia="Verdana" w:hAnsi="Times New Roman"/>
          <w:shd w:val="clear" w:color="auto" w:fill="F8F8F8"/>
        </w:rPr>
        <w:t>6.</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外语水平证明材料复印件（全国大学英语四级、六级，雅思、托福等）。</w:t>
      </w:r>
    </w:p>
    <w:p w:rsidR="00C043E8" w:rsidRDefault="00E70BD5">
      <w:pPr>
        <w:pStyle w:val="a3"/>
        <w:widowControl/>
        <w:snapToGrid w:val="0"/>
        <w:spacing w:line="360" w:lineRule="auto"/>
        <w:ind w:left="284" w:hanging="283"/>
        <w:jc w:val="both"/>
        <w:rPr>
          <w:rFonts w:ascii="Times New Roman" w:hAnsi="Times New Roman"/>
          <w:sz w:val="21"/>
          <w:szCs w:val="21"/>
        </w:rPr>
      </w:pPr>
      <w:r>
        <w:rPr>
          <w:rFonts w:ascii="Times New Roman" w:eastAsia="Verdana" w:hAnsi="Times New Roman"/>
          <w:shd w:val="clear" w:color="auto" w:fill="F8F8F8"/>
        </w:rPr>
        <w:t>7.</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如果有学术科研成果（公开发表的论文、出版的专著等）、获奖证书，提供复印件。</w:t>
      </w:r>
    </w:p>
    <w:p w:rsidR="00C043E8" w:rsidRDefault="00E70BD5">
      <w:pPr>
        <w:pStyle w:val="a3"/>
        <w:widowControl/>
        <w:snapToGrid w:val="0"/>
        <w:spacing w:line="360" w:lineRule="auto"/>
        <w:ind w:left="284" w:hanging="283"/>
        <w:jc w:val="both"/>
        <w:rPr>
          <w:rFonts w:ascii="Times New Roman" w:hAnsi="Times New Roman"/>
          <w:sz w:val="21"/>
          <w:szCs w:val="21"/>
        </w:rPr>
      </w:pPr>
      <w:r>
        <w:rPr>
          <w:rFonts w:ascii="Times New Roman" w:eastAsia="Verdana" w:hAnsi="Times New Roman"/>
          <w:shd w:val="clear" w:color="auto" w:fill="F8F8F8"/>
        </w:rPr>
        <w:t>8.</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县级或县级以上医院出具的体格检查表（体检表上的体检内容不得少于我院网站所提供体检样表（</w:t>
      </w:r>
      <w:r>
        <w:rPr>
          <w:rFonts w:ascii="仿宋_GB2312" w:eastAsia="仿宋_GB2312" w:hAnsi="Times New Roman" w:cs="仿宋_GB2312" w:hint="eastAsia"/>
          <w:shd w:val="clear" w:color="auto" w:fill="F8F8F8"/>
        </w:rPr>
        <w:t>附件</w:t>
      </w:r>
      <w:r>
        <w:rPr>
          <w:rFonts w:ascii="仿宋_GB2312" w:eastAsia="仿宋_GB2312" w:hAnsi="Times New Roman" w:cs="仿宋_GB2312" w:hint="eastAsia"/>
          <w:shd w:val="clear" w:color="auto" w:fill="F8F8F8"/>
        </w:rPr>
        <w:t>3</w:t>
      </w:r>
      <w:r>
        <w:rPr>
          <w:rFonts w:ascii="仿宋_GB2312" w:eastAsia="仿宋_GB2312" w:hAnsi="Times New Roman" w:cs="仿宋_GB2312" w:hint="eastAsia"/>
          <w:noProof/>
          <w:shd w:val="clear" w:color="auto" w:fill="F8F8F8"/>
        </w:rPr>
        <w:drawing>
          <wp:inline distT="0" distB="0" distL="114300" distR="114300">
            <wp:extent cx="152400" cy="1524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hyperlink r:id="rId9" w:tgtFrame="http://riped.cnpc.com.cn/yjs/szsxx/201904/_blank" w:history="1">
        <w:r>
          <w:rPr>
            <w:rStyle w:val="a5"/>
            <w:rFonts w:ascii="仿宋_GB2312" w:eastAsia="仿宋_GB2312" w:hAnsi="Times New Roman" w:cs="仿宋_GB2312" w:hint="eastAsia"/>
            <w:shd w:val="clear" w:color="auto" w:fill="F8F8F8"/>
          </w:rPr>
          <w:t>体检表</w:t>
        </w:r>
        <w:r>
          <w:rPr>
            <w:rStyle w:val="a5"/>
            <w:rFonts w:ascii="仿宋_GB2312" w:eastAsia="仿宋_GB2312" w:hAnsi="Times New Roman" w:cs="仿宋_GB2312" w:hint="eastAsia"/>
            <w:shd w:val="clear" w:color="auto" w:fill="F8F8F8"/>
          </w:rPr>
          <w:t>.doc</w:t>
        </w:r>
      </w:hyperlink>
      <w:r>
        <w:rPr>
          <w:rFonts w:ascii="宋体" w:eastAsia="宋体" w:hAnsi="宋体" w:cs="宋体" w:hint="eastAsia"/>
          <w:shd w:val="clear" w:color="auto" w:fill="F8F8F8"/>
        </w:rPr>
        <w:t>）所列项目，并且须随体检表附各种检查的化验单）。</w:t>
      </w:r>
    </w:p>
    <w:p w:rsidR="00C043E8" w:rsidRDefault="00E70BD5">
      <w:pPr>
        <w:pStyle w:val="a3"/>
        <w:widowControl/>
        <w:snapToGrid w:val="0"/>
        <w:spacing w:before="156" w:line="360" w:lineRule="auto"/>
        <w:ind w:firstLine="425"/>
        <w:jc w:val="both"/>
        <w:rPr>
          <w:rFonts w:ascii="Times New Roman" w:hAnsi="Times New Roman"/>
          <w:sz w:val="21"/>
          <w:szCs w:val="21"/>
        </w:rPr>
      </w:pPr>
      <w:r>
        <w:rPr>
          <w:rFonts w:ascii="宋体" w:eastAsia="宋体" w:hAnsi="宋体" w:cs="宋体" w:hint="eastAsia"/>
          <w:shd w:val="clear" w:color="auto" w:fill="F8F8F8"/>
        </w:rPr>
        <w:t>以上所有材料统一用</w:t>
      </w:r>
      <w:r>
        <w:rPr>
          <w:rFonts w:ascii="Times New Roman" w:eastAsia="Verdana" w:hAnsi="Times New Roman"/>
          <w:shd w:val="clear" w:color="auto" w:fill="F8F8F8"/>
        </w:rPr>
        <w:t>A4</w:t>
      </w:r>
      <w:r>
        <w:rPr>
          <w:rFonts w:ascii="宋体" w:eastAsia="宋体" w:hAnsi="宋体" w:cs="宋体" w:hint="eastAsia"/>
          <w:shd w:val="clear" w:color="auto" w:fill="F8F8F8"/>
        </w:rPr>
        <w:t>纸打印或复印，于</w:t>
      </w:r>
      <w:r>
        <w:rPr>
          <w:rFonts w:ascii="Times New Roman" w:eastAsia="Verdana" w:hAnsi="Times New Roman"/>
          <w:b/>
          <w:color w:val="FF0000"/>
          <w:shd w:val="clear" w:color="auto" w:fill="F8F8F8"/>
        </w:rPr>
        <w:t>20</w:t>
      </w:r>
      <w:r>
        <w:rPr>
          <w:rFonts w:ascii="Times New Roman" w:eastAsia="宋体" w:hAnsi="Times New Roman" w:hint="eastAsia"/>
          <w:b/>
          <w:color w:val="FF0000"/>
          <w:shd w:val="clear" w:color="auto" w:fill="F8F8F8"/>
        </w:rPr>
        <w:t>20</w:t>
      </w:r>
      <w:r>
        <w:rPr>
          <w:rFonts w:ascii="宋体" w:eastAsia="宋体" w:hAnsi="宋体" w:cs="宋体" w:hint="eastAsia"/>
          <w:b/>
          <w:color w:val="FF0000"/>
          <w:shd w:val="clear" w:color="auto" w:fill="F8F8F8"/>
        </w:rPr>
        <w:t>年</w:t>
      </w:r>
      <w:r>
        <w:rPr>
          <w:rFonts w:ascii="Times New Roman" w:eastAsia="Verdana" w:hAnsi="Times New Roman"/>
          <w:b/>
          <w:color w:val="FF0000"/>
          <w:shd w:val="clear" w:color="auto" w:fill="F8F8F8"/>
        </w:rPr>
        <w:t>9</w:t>
      </w:r>
      <w:r>
        <w:rPr>
          <w:rFonts w:ascii="宋体" w:eastAsia="宋体" w:hAnsi="宋体" w:cs="宋体" w:hint="eastAsia"/>
          <w:b/>
          <w:color w:val="FF0000"/>
          <w:shd w:val="clear" w:color="auto" w:fill="F8F8F8"/>
        </w:rPr>
        <w:t>月</w:t>
      </w:r>
      <w:r>
        <w:rPr>
          <w:rFonts w:ascii="Times New Roman" w:eastAsia="Verdana" w:hAnsi="Times New Roman"/>
          <w:b/>
          <w:color w:val="FF0000"/>
          <w:shd w:val="clear" w:color="auto" w:fill="F8F8F8"/>
        </w:rPr>
        <w:t>25</w:t>
      </w:r>
      <w:r>
        <w:rPr>
          <w:rFonts w:ascii="宋体" w:eastAsia="宋体" w:hAnsi="宋体" w:cs="宋体" w:hint="eastAsia"/>
          <w:b/>
          <w:color w:val="FF0000"/>
          <w:shd w:val="clear" w:color="auto" w:fill="F8F8F8"/>
        </w:rPr>
        <w:t>日前</w:t>
      </w:r>
      <w:r>
        <w:rPr>
          <w:rFonts w:ascii="宋体" w:eastAsia="宋体" w:hAnsi="宋体" w:cs="宋体" w:hint="eastAsia"/>
          <w:shd w:val="clear" w:color="auto" w:fill="F8F8F8"/>
        </w:rPr>
        <w:t>寄送至我院研究生部招生办公室，原件须在复试审核时提供。</w:t>
      </w:r>
    </w:p>
    <w:p w:rsidR="00C043E8" w:rsidRDefault="00E70BD5">
      <w:pPr>
        <w:pStyle w:val="a3"/>
        <w:widowControl/>
        <w:snapToGrid w:val="0"/>
        <w:spacing w:before="312" w:after="156" w:line="375" w:lineRule="atLeast"/>
        <w:jc w:val="both"/>
        <w:rPr>
          <w:rFonts w:ascii="Times New Roman" w:hAnsi="Times New Roman"/>
          <w:sz w:val="21"/>
          <w:szCs w:val="21"/>
        </w:rPr>
      </w:pPr>
      <w:r>
        <w:rPr>
          <w:rFonts w:ascii="黑体" w:eastAsia="黑体" w:hAnsi="宋体" w:cs="黑体" w:hint="eastAsia"/>
          <w:sz w:val="28"/>
          <w:szCs w:val="28"/>
          <w:shd w:val="clear" w:color="auto" w:fill="F8F8F8"/>
        </w:rPr>
        <w:t>四、申请和接收程序</w:t>
      </w:r>
    </w:p>
    <w:p w:rsidR="00C043E8" w:rsidRDefault="00E70BD5">
      <w:pPr>
        <w:pStyle w:val="a3"/>
        <w:widowControl/>
        <w:snapToGrid w:val="0"/>
        <w:spacing w:line="360" w:lineRule="auto"/>
        <w:ind w:left="284" w:hanging="284"/>
        <w:jc w:val="both"/>
        <w:rPr>
          <w:rFonts w:ascii="Times New Roman" w:hAnsi="Times New Roman"/>
          <w:sz w:val="21"/>
          <w:szCs w:val="21"/>
        </w:rPr>
      </w:pPr>
      <w:r>
        <w:rPr>
          <w:rFonts w:ascii="Times New Roman" w:eastAsia="Verdana" w:hAnsi="Times New Roman"/>
          <w:shd w:val="clear" w:color="auto" w:fill="F8F8F8"/>
        </w:rPr>
        <w:t>1.</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申请人须在</w:t>
      </w:r>
      <w:r>
        <w:rPr>
          <w:rFonts w:ascii="Times New Roman" w:eastAsia="Verdana" w:hAnsi="Times New Roman"/>
          <w:shd w:val="clear" w:color="auto" w:fill="F8F8F8"/>
        </w:rPr>
        <w:t>9</w:t>
      </w:r>
      <w:r>
        <w:rPr>
          <w:rFonts w:ascii="宋体" w:eastAsia="宋体" w:hAnsi="宋体" w:cs="宋体" w:hint="eastAsia"/>
          <w:shd w:val="clear" w:color="auto" w:fill="F8F8F8"/>
        </w:rPr>
        <w:t>月</w:t>
      </w:r>
      <w:r>
        <w:rPr>
          <w:rFonts w:ascii="Times New Roman" w:eastAsia="Verdana" w:hAnsi="Times New Roman"/>
          <w:shd w:val="clear" w:color="auto" w:fill="F8F8F8"/>
        </w:rPr>
        <w:t>29</w:t>
      </w:r>
      <w:r>
        <w:rPr>
          <w:rFonts w:ascii="宋体" w:eastAsia="宋体" w:hAnsi="宋体" w:cs="宋体" w:hint="eastAsia"/>
          <w:shd w:val="clear" w:color="auto" w:fill="F8F8F8"/>
        </w:rPr>
        <w:t>日前登录中国研究生招生信息网</w:t>
      </w:r>
      <w:r>
        <w:rPr>
          <w:rFonts w:ascii="Times New Roman" w:eastAsia="Verdana" w:hAnsi="Times New Roman"/>
          <w:shd w:val="clear" w:color="auto" w:fill="F8F8F8"/>
        </w:rPr>
        <w:t>“</w:t>
      </w:r>
      <w:r>
        <w:rPr>
          <w:rFonts w:ascii="宋体" w:eastAsia="宋体" w:hAnsi="宋体" w:cs="宋体" w:hint="eastAsia"/>
          <w:shd w:val="clear" w:color="auto" w:fill="F8F8F8"/>
        </w:rPr>
        <w:t>推免服务系统</w:t>
      </w:r>
      <w:r>
        <w:rPr>
          <w:rFonts w:ascii="Times New Roman" w:eastAsia="Verdana" w:hAnsi="Times New Roman"/>
          <w:shd w:val="clear" w:color="auto" w:fill="F8F8F8"/>
        </w:rPr>
        <w:t>”</w:t>
      </w:r>
      <w:r>
        <w:rPr>
          <w:rFonts w:ascii="宋体" w:eastAsia="宋体" w:hAnsi="宋体" w:cs="宋体" w:hint="eastAsia"/>
          <w:shd w:val="clear" w:color="auto" w:fill="F8F8F8"/>
        </w:rPr>
        <w:t>，查看我院</w:t>
      </w:r>
      <w:r>
        <w:rPr>
          <w:rFonts w:ascii="Times New Roman" w:eastAsia="宋体" w:hAnsi="Times New Roman" w:hint="eastAsia"/>
          <w:shd w:val="clear" w:color="auto" w:fill="F8F8F8"/>
        </w:rPr>
        <w:t>2021</w:t>
      </w:r>
      <w:r>
        <w:rPr>
          <w:rFonts w:ascii="宋体" w:eastAsia="宋体" w:hAnsi="宋体" w:cs="宋体" w:hint="eastAsia"/>
          <w:shd w:val="clear" w:color="auto" w:fill="F8F8F8"/>
        </w:rPr>
        <w:t>年推免生招生专业目录，并按教育部相关规定进行网上申请。</w:t>
      </w:r>
    </w:p>
    <w:p w:rsidR="00C043E8" w:rsidRDefault="00E70BD5">
      <w:pPr>
        <w:pStyle w:val="a3"/>
        <w:widowControl/>
        <w:snapToGrid w:val="0"/>
        <w:spacing w:line="360" w:lineRule="auto"/>
        <w:ind w:left="284" w:hanging="284"/>
        <w:jc w:val="both"/>
        <w:rPr>
          <w:rFonts w:ascii="Times New Roman" w:hAnsi="Times New Roman"/>
          <w:sz w:val="21"/>
          <w:szCs w:val="21"/>
        </w:rPr>
      </w:pPr>
      <w:r>
        <w:rPr>
          <w:rFonts w:ascii="Times New Roman" w:eastAsia="Verdana" w:hAnsi="Times New Roman"/>
          <w:shd w:val="clear" w:color="auto" w:fill="F8F8F8"/>
        </w:rPr>
        <w:t>2.</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将申请材料在规定时间内寄送到我院研究生部招生办公室。</w:t>
      </w:r>
    </w:p>
    <w:p w:rsidR="00C043E8" w:rsidRDefault="00E70BD5">
      <w:pPr>
        <w:pStyle w:val="a3"/>
        <w:widowControl/>
        <w:snapToGrid w:val="0"/>
        <w:spacing w:line="360" w:lineRule="auto"/>
        <w:ind w:left="284" w:hanging="284"/>
        <w:jc w:val="both"/>
        <w:rPr>
          <w:rFonts w:ascii="Times New Roman" w:hAnsi="Times New Roman"/>
          <w:sz w:val="21"/>
          <w:szCs w:val="21"/>
        </w:rPr>
      </w:pPr>
      <w:r>
        <w:rPr>
          <w:rFonts w:ascii="Times New Roman" w:eastAsia="Verdana" w:hAnsi="Times New Roman"/>
          <w:shd w:val="clear" w:color="auto" w:fill="F8F8F8"/>
        </w:rPr>
        <w:t>3.</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我院对申请人提交的申请材料进行资格审查，通过</w:t>
      </w:r>
      <w:r>
        <w:rPr>
          <w:rFonts w:ascii="Times New Roman" w:eastAsia="Verdana" w:hAnsi="Times New Roman"/>
          <w:shd w:val="clear" w:color="auto" w:fill="F8F8F8"/>
        </w:rPr>
        <w:t>“</w:t>
      </w:r>
      <w:r>
        <w:rPr>
          <w:rFonts w:ascii="宋体" w:eastAsia="宋体" w:hAnsi="宋体" w:cs="宋体" w:hint="eastAsia"/>
          <w:shd w:val="clear" w:color="auto" w:fill="F8F8F8"/>
        </w:rPr>
        <w:t>推免服务系统</w:t>
      </w:r>
      <w:r>
        <w:rPr>
          <w:rFonts w:ascii="Times New Roman" w:eastAsia="Verdana" w:hAnsi="Times New Roman"/>
          <w:shd w:val="clear" w:color="auto" w:fill="F8F8F8"/>
        </w:rPr>
        <w:t>”</w:t>
      </w:r>
      <w:r>
        <w:rPr>
          <w:rFonts w:ascii="宋体" w:eastAsia="宋体" w:hAnsi="宋体" w:cs="宋体" w:hint="eastAsia"/>
          <w:shd w:val="clear" w:color="auto" w:fill="F8F8F8"/>
        </w:rPr>
        <w:t>发布复试通知。</w:t>
      </w:r>
    </w:p>
    <w:p w:rsidR="00C043E8" w:rsidRDefault="00E70BD5">
      <w:pPr>
        <w:pStyle w:val="a3"/>
        <w:widowControl/>
        <w:snapToGrid w:val="0"/>
        <w:spacing w:line="360" w:lineRule="auto"/>
        <w:ind w:left="284" w:hanging="284"/>
        <w:jc w:val="both"/>
        <w:rPr>
          <w:rFonts w:ascii="Times New Roman" w:hAnsi="Times New Roman"/>
          <w:sz w:val="21"/>
          <w:szCs w:val="21"/>
        </w:rPr>
      </w:pPr>
      <w:r>
        <w:rPr>
          <w:rFonts w:ascii="Times New Roman" w:eastAsia="Verdana" w:hAnsi="Times New Roman"/>
          <w:shd w:val="clear" w:color="auto" w:fill="F8F8F8"/>
        </w:rPr>
        <w:t>4.</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收到复试通知的申请人，按时参加我院组织的复试。</w:t>
      </w:r>
    </w:p>
    <w:p w:rsidR="00C043E8" w:rsidRDefault="00E70BD5">
      <w:pPr>
        <w:pStyle w:val="a3"/>
        <w:widowControl/>
        <w:snapToGrid w:val="0"/>
        <w:spacing w:line="360" w:lineRule="auto"/>
        <w:ind w:left="284" w:hanging="284"/>
        <w:jc w:val="both"/>
        <w:rPr>
          <w:rFonts w:ascii="Times New Roman" w:hAnsi="Times New Roman"/>
          <w:sz w:val="21"/>
          <w:szCs w:val="21"/>
        </w:rPr>
      </w:pPr>
      <w:r>
        <w:rPr>
          <w:rFonts w:ascii="Times New Roman" w:eastAsia="Verdana" w:hAnsi="Times New Roman"/>
          <w:shd w:val="clear" w:color="auto" w:fill="F8F8F8"/>
        </w:rPr>
        <w:lastRenderedPageBreak/>
        <w:t>5.</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复试合格后，研究生部通过</w:t>
      </w:r>
      <w:r>
        <w:rPr>
          <w:rFonts w:ascii="Times New Roman" w:eastAsia="Verdana" w:hAnsi="Times New Roman"/>
          <w:shd w:val="clear" w:color="auto" w:fill="F8F8F8"/>
        </w:rPr>
        <w:t>“</w:t>
      </w:r>
      <w:r>
        <w:rPr>
          <w:rFonts w:ascii="宋体" w:eastAsia="宋体" w:hAnsi="宋体" w:cs="宋体" w:hint="eastAsia"/>
          <w:shd w:val="clear" w:color="auto" w:fill="F8F8F8"/>
        </w:rPr>
        <w:t>推免服务系统</w:t>
      </w:r>
      <w:r>
        <w:rPr>
          <w:rFonts w:ascii="Times New Roman" w:eastAsia="Verdana" w:hAnsi="Times New Roman"/>
          <w:shd w:val="clear" w:color="auto" w:fill="F8F8F8"/>
        </w:rPr>
        <w:t>”</w:t>
      </w:r>
      <w:r>
        <w:rPr>
          <w:rFonts w:ascii="宋体" w:eastAsia="宋体" w:hAnsi="宋体" w:cs="宋体" w:hint="eastAsia"/>
          <w:shd w:val="clear" w:color="auto" w:fill="F8F8F8"/>
        </w:rPr>
        <w:t>发布待录取通知。</w:t>
      </w:r>
    </w:p>
    <w:p w:rsidR="00C043E8" w:rsidRDefault="00E70BD5">
      <w:pPr>
        <w:pStyle w:val="a3"/>
        <w:widowControl/>
        <w:snapToGrid w:val="0"/>
        <w:spacing w:line="360" w:lineRule="auto"/>
        <w:ind w:left="284" w:hanging="284"/>
        <w:jc w:val="both"/>
        <w:rPr>
          <w:rFonts w:ascii="Times New Roman" w:hAnsi="Times New Roman"/>
          <w:sz w:val="21"/>
          <w:szCs w:val="21"/>
        </w:rPr>
      </w:pPr>
      <w:r>
        <w:rPr>
          <w:rFonts w:ascii="Times New Roman" w:eastAsia="Verdana" w:hAnsi="Times New Roman"/>
          <w:shd w:val="clear" w:color="auto" w:fill="F8F8F8"/>
        </w:rPr>
        <w:t>6.</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申请人收到待录取通知后，必须在教育部规定时间内在</w:t>
      </w:r>
      <w:r>
        <w:rPr>
          <w:rFonts w:ascii="Times New Roman" w:eastAsia="Verdana" w:hAnsi="Times New Roman"/>
          <w:shd w:val="clear" w:color="auto" w:fill="F8F8F8"/>
        </w:rPr>
        <w:t>“</w:t>
      </w:r>
      <w:r>
        <w:rPr>
          <w:rFonts w:ascii="宋体" w:eastAsia="宋体" w:hAnsi="宋体" w:cs="宋体" w:hint="eastAsia"/>
          <w:shd w:val="clear" w:color="auto" w:fill="F8F8F8"/>
        </w:rPr>
        <w:t>推免服务系统</w:t>
      </w:r>
      <w:r>
        <w:rPr>
          <w:rFonts w:ascii="Times New Roman" w:eastAsia="Verdana" w:hAnsi="Times New Roman"/>
          <w:shd w:val="clear" w:color="auto" w:fill="F8F8F8"/>
        </w:rPr>
        <w:t>”</w:t>
      </w:r>
      <w:r>
        <w:rPr>
          <w:rFonts w:ascii="宋体" w:eastAsia="宋体" w:hAnsi="宋体" w:cs="宋体" w:hint="eastAsia"/>
          <w:shd w:val="clear" w:color="auto" w:fill="F8F8F8"/>
        </w:rPr>
        <w:t>进行确认，未及时确认的申请人不能被录取，责任由申请人本人承担。</w:t>
      </w:r>
    </w:p>
    <w:p w:rsidR="00C043E8" w:rsidRDefault="00E70BD5">
      <w:pPr>
        <w:pStyle w:val="a3"/>
        <w:widowControl/>
        <w:snapToGrid w:val="0"/>
        <w:spacing w:line="360" w:lineRule="auto"/>
        <w:ind w:left="284" w:hanging="284"/>
        <w:jc w:val="both"/>
        <w:rPr>
          <w:rFonts w:ascii="Times New Roman" w:hAnsi="Times New Roman"/>
          <w:sz w:val="21"/>
          <w:szCs w:val="21"/>
        </w:rPr>
      </w:pPr>
      <w:r>
        <w:rPr>
          <w:rFonts w:ascii="Times New Roman" w:eastAsia="Verdana" w:hAnsi="Times New Roman"/>
          <w:shd w:val="clear" w:color="auto" w:fill="F8F8F8"/>
        </w:rPr>
        <w:t>7.</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研究生部对待录取名单公示</w:t>
      </w:r>
      <w:r>
        <w:rPr>
          <w:rFonts w:ascii="Times New Roman" w:eastAsia="Verdana" w:hAnsi="Times New Roman"/>
          <w:shd w:val="clear" w:color="auto" w:fill="F8F8F8"/>
        </w:rPr>
        <w:t>1</w:t>
      </w:r>
      <w:r>
        <w:rPr>
          <w:rFonts w:ascii="Times New Roman" w:eastAsia="宋体" w:hAnsi="Times New Roman" w:hint="eastAsia"/>
          <w:shd w:val="clear" w:color="auto" w:fill="F8F8F8"/>
        </w:rPr>
        <w:t>0</w:t>
      </w:r>
      <w:r>
        <w:rPr>
          <w:rFonts w:ascii="Times New Roman" w:eastAsia="宋体" w:hAnsi="Times New Roman" w:hint="eastAsia"/>
          <w:shd w:val="clear" w:color="auto" w:fill="F8F8F8"/>
        </w:rPr>
        <w:t>个工作日</w:t>
      </w:r>
      <w:r>
        <w:rPr>
          <w:rFonts w:ascii="宋体" w:eastAsia="宋体" w:hAnsi="宋体" w:cs="宋体" w:hint="eastAsia"/>
          <w:shd w:val="clear" w:color="auto" w:fill="F8F8F8"/>
        </w:rPr>
        <w:t>。</w:t>
      </w:r>
    </w:p>
    <w:p w:rsidR="00C043E8" w:rsidRDefault="00E70BD5">
      <w:pPr>
        <w:pStyle w:val="a3"/>
        <w:widowControl/>
        <w:snapToGrid w:val="0"/>
        <w:spacing w:before="312" w:after="156" w:line="375" w:lineRule="atLeast"/>
        <w:jc w:val="both"/>
        <w:rPr>
          <w:rFonts w:ascii="Times New Roman" w:hAnsi="Times New Roman"/>
          <w:sz w:val="21"/>
          <w:szCs w:val="21"/>
        </w:rPr>
      </w:pPr>
      <w:r>
        <w:rPr>
          <w:rFonts w:ascii="黑体" w:eastAsia="黑体" w:hAnsi="宋体" w:cs="黑体" w:hint="eastAsia"/>
          <w:sz w:val="28"/>
          <w:szCs w:val="28"/>
          <w:shd w:val="clear" w:color="auto" w:fill="F8F8F8"/>
        </w:rPr>
        <w:t>五、复试</w:t>
      </w:r>
    </w:p>
    <w:p w:rsidR="00C043E8" w:rsidRDefault="00E70BD5">
      <w:pPr>
        <w:pStyle w:val="a3"/>
        <w:widowControl/>
        <w:snapToGrid w:val="0"/>
        <w:spacing w:line="360" w:lineRule="auto"/>
        <w:ind w:firstLine="480"/>
        <w:jc w:val="both"/>
        <w:rPr>
          <w:rFonts w:ascii="Times New Roman" w:hAnsi="Times New Roman"/>
          <w:sz w:val="21"/>
          <w:szCs w:val="21"/>
        </w:rPr>
      </w:pPr>
      <w:r>
        <w:rPr>
          <w:rFonts w:ascii="宋体" w:eastAsia="宋体" w:hAnsi="宋体" w:cs="宋体" w:hint="eastAsia"/>
          <w:shd w:val="clear" w:color="auto" w:fill="F8F8F8"/>
        </w:rPr>
        <w:t>复试包括综合素质面试和外语听力、口语测试。复试成绩满分为</w:t>
      </w:r>
      <w:r>
        <w:rPr>
          <w:rFonts w:ascii="Times New Roman" w:eastAsia="Verdana" w:hAnsi="Times New Roman"/>
          <w:shd w:val="clear" w:color="auto" w:fill="F8F8F8"/>
        </w:rPr>
        <w:t>100</w:t>
      </w:r>
      <w:r>
        <w:rPr>
          <w:rFonts w:ascii="宋体" w:eastAsia="宋体" w:hAnsi="宋体" w:cs="宋体" w:hint="eastAsia"/>
          <w:shd w:val="clear" w:color="auto" w:fill="F8F8F8"/>
        </w:rPr>
        <w:t>分，</w:t>
      </w:r>
      <w:r>
        <w:rPr>
          <w:rFonts w:ascii="Times New Roman" w:eastAsia="Verdana" w:hAnsi="Times New Roman"/>
          <w:shd w:val="clear" w:color="auto" w:fill="F8F8F8"/>
        </w:rPr>
        <w:t>60</w:t>
      </w:r>
      <w:r>
        <w:rPr>
          <w:rFonts w:ascii="宋体" w:eastAsia="宋体" w:hAnsi="宋体" w:cs="宋体" w:hint="eastAsia"/>
          <w:shd w:val="clear" w:color="auto" w:fill="F8F8F8"/>
        </w:rPr>
        <w:t>分为合格，其中综合面试成绩占复试总成绩的</w:t>
      </w:r>
      <w:r>
        <w:rPr>
          <w:rFonts w:ascii="Times New Roman" w:eastAsia="Verdana" w:hAnsi="Times New Roman"/>
          <w:shd w:val="clear" w:color="auto" w:fill="F8F8F8"/>
        </w:rPr>
        <w:t>90%</w:t>
      </w:r>
      <w:r>
        <w:rPr>
          <w:rFonts w:ascii="宋体" w:eastAsia="宋体" w:hAnsi="宋体" w:cs="宋体" w:hint="eastAsia"/>
          <w:shd w:val="clear" w:color="auto" w:fill="F8F8F8"/>
        </w:rPr>
        <w:t>，外语听力、口语测试占复试总成绩的</w:t>
      </w:r>
      <w:r>
        <w:rPr>
          <w:rFonts w:ascii="Times New Roman" w:eastAsia="Verdana" w:hAnsi="Times New Roman"/>
          <w:shd w:val="clear" w:color="auto" w:fill="F8F8F8"/>
        </w:rPr>
        <w:t>10%</w:t>
      </w:r>
      <w:r>
        <w:rPr>
          <w:rFonts w:ascii="宋体" w:eastAsia="宋体" w:hAnsi="宋体" w:cs="宋体" w:hint="eastAsia"/>
          <w:shd w:val="clear" w:color="auto" w:fill="F8F8F8"/>
        </w:rPr>
        <w:t>。</w:t>
      </w:r>
    </w:p>
    <w:p w:rsidR="00C043E8" w:rsidRDefault="00E70BD5">
      <w:pPr>
        <w:pStyle w:val="a3"/>
        <w:widowControl/>
        <w:snapToGrid w:val="0"/>
        <w:spacing w:before="156" w:after="156" w:line="375" w:lineRule="atLeast"/>
        <w:ind w:left="284" w:hanging="284"/>
        <w:jc w:val="both"/>
        <w:rPr>
          <w:rFonts w:ascii="Times New Roman" w:hAnsi="Times New Roman"/>
          <w:sz w:val="21"/>
          <w:szCs w:val="21"/>
        </w:rPr>
      </w:pPr>
      <w:r>
        <w:rPr>
          <w:rFonts w:ascii="Times New Roman" w:eastAsia="Verdana" w:hAnsi="Times New Roman"/>
          <w:shd w:val="clear" w:color="auto" w:fill="F8F8F8"/>
        </w:rPr>
        <w:t>1.</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综合素质面试</w:t>
      </w:r>
    </w:p>
    <w:p w:rsidR="00C043E8" w:rsidRDefault="00E70BD5">
      <w:pPr>
        <w:pStyle w:val="a3"/>
        <w:widowControl/>
        <w:snapToGrid w:val="0"/>
        <w:spacing w:line="360" w:lineRule="auto"/>
        <w:ind w:firstLine="480"/>
        <w:jc w:val="both"/>
        <w:rPr>
          <w:rFonts w:ascii="Times New Roman" w:hAnsi="Times New Roman"/>
          <w:sz w:val="21"/>
          <w:szCs w:val="21"/>
        </w:rPr>
      </w:pPr>
      <w:r>
        <w:rPr>
          <w:rFonts w:ascii="宋体" w:eastAsia="宋体" w:hAnsi="宋体" w:cs="宋体" w:hint="eastAsia"/>
          <w:shd w:val="clear" w:color="auto" w:fill="F8F8F8"/>
        </w:rPr>
        <w:t>由面试专家组对申请人的专业知识掌握情况、综合素质、科研能力和水平进行现场考查。重点考查申请人对知识掌握的深度和广度，对知识灵活运用的程度以及申请人的实践能力，了解申请人从事科研工作的潜力和创造性。</w:t>
      </w:r>
    </w:p>
    <w:p w:rsidR="00C043E8" w:rsidRDefault="00E70BD5">
      <w:pPr>
        <w:pStyle w:val="a3"/>
        <w:widowControl/>
        <w:snapToGrid w:val="0"/>
        <w:spacing w:before="156" w:after="156" w:line="375" w:lineRule="atLeast"/>
        <w:ind w:left="284" w:hanging="284"/>
        <w:jc w:val="both"/>
        <w:rPr>
          <w:rFonts w:ascii="Times New Roman" w:hAnsi="Times New Roman"/>
          <w:sz w:val="21"/>
          <w:szCs w:val="21"/>
        </w:rPr>
      </w:pPr>
      <w:r>
        <w:rPr>
          <w:rFonts w:ascii="Times New Roman" w:eastAsia="Verdana" w:hAnsi="Times New Roman"/>
          <w:shd w:val="clear" w:color="auto" w:fill="F8F8F8"/>
        </w:rPr>
        <w:t>2.</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外语听力和口语测试</w:t>
      </w:r>
    </w:p>
    <w:p w:rsidR="00C043E8" w:rsidRDefault="00E70BD5">
      <w:pPr>
        <w:pStyle w:val="a3"/>
        <w:widowControl/>
        <w:snapToGrid w:val="0"/>
        <w:spacing w:line="360" w:lineRule="auto"/>
        <w:ind w:left="6" w:firstLine="480"/>
        <w:jc w:val="both"/>
        <w:rPr>
          <w:rFonts w:ascii="Times New Roman" w:hAnsi="Times New Roman"/>
          <w:sz w:val="21"/>
          <w:szCs w:val="21"/>
        </w:rPr>
      </w:pPr>
      <w:r>
        <w:rPr>
          <w:rFonts w:ascii="宋体" w:eastAsia="宋体" w:hAnsi="宋体" w:cs="宋体" w:hint="eastAsia"/>
          <w:shd w:val="clear" w:color="auto" w:fill="F8F8F8"/>
        </w:rPr>
        <w:t>主要测试申请人运用外语知识与技能进行交流的能力和水平。听力测试</w:t>
      </w:r>
      <w:r>
        <w:rPr>
          <w:rFonts w:ascii="Times New Roman" w:eastAsia="Verdana" w:hAnsi="Times New Roman"/>
          <w:shd w:val="clear" w:color="auto" w:fill="F8F8F8"/>
        </w:rPr>
        <w:t>30</w:t>
      </w:r>
      <w:r>
        <w:rPr>
          <w:rFonts w:ascii="宋体" w:eastAsia="宋体" w:hAnsi="宋体" w:cs="宋体" w:hint="eastAsia"/>
          <w:shd w:val="clear" w:color="auto" w:fill="F8F8F8"/>
        </w:rPr>
        <w:t>分钟，口语测试</w:t>
      </w:r>
      <w:r>
        <w:rPr>
          <w:rFonts w:ascii="Times New Roman" w:eastAsia="Verdana" w:hAnsi="Times New Roman"/>
          <w:shd w:val="clear" w:color="auto" w:fill="F8F8F8"/>
        </w:rPr>
        <w:t>15</w:t>
      </w:r>
      <w:r>
        <w:rPr>
          <w:rFonts w:ascii="宋体" w:eastAsia="宋体" w:hAnsi="宋体" w:cs="宋体" w:hint="eastAsia"/>
          <w:shd w:val="clear" w:color="auto" w:fill="F8F8F8"/>
        </w:rPr>
        <w:t>分钟。</w:t>
      </w:r>
    </w:p>
    <w:p w:rsidR="00C043E8" w:rsidRDefault="00E70BD5">
      <w:pPr>
        <w:pStyle w:val="a3"/>
        <w:widowControl/>
        <w:snapToGrid w:val="0"/>
        <w:spacing w:before="156" w:after="156" w:line="375" w:lineRule="atLeast"/>
        <w:ind w:left="284" w:hanging="284"/>
        <w:jc w:val="both"/>
        <w:rPr>
          <w:rFonts w:ascii="Times New Roman" w:hAnsi="Times New Roman"/>
          <w:sz w:val="21"/>
          <w:szCs w:val="21"/>
        </w:rPr>
      </w:pPr>
      <w:r>
        <w:rPr>
          <w:rFonts w:ascii="Times New Roman" w:eastAsia="Verdana" w:hAnsi="Times New Roman"/>
          <w:shd w:val="clear" w:color="auto" w:fill="F8F8F8"/>
        </w:rPr>
        <w:t>3.</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复试时间及地点</w:t>
      </w:r>
    </w:p>
    <w:p w:rsidR="00C043E8" w:rsidRDefault="00E70BD5">
      <w:pPr>
        <w:pStyle w:val="a3"/>
        <w:widowControl/>
        <w:snapToGrid w:val="0"/>
        <w:spacing w:line="360" w:lineRule="auto"/>
        <w:ind w:left="426"/>
        <w:jc w:val="both"/>
        <w:rPr>
          <w:rFonts w:ascii="Times New Roman" w:hAnsi="Times New Roman"/>
          <w:sz w:val="21"/>
          <w:szCs w:val="21"/>
        </w:rPr>
      </w:pPr>
      <w:r>
        <w:rPr>
          <w:rFonts w:ascii="宋体" w:eastAsia="宋体" w:hAnsi="宋体" w:cs="宋体" w:hint="eastAsia"/>
          <w:shd w:val="clear" w:color="auto" w:fill="F8F8F8"/>
        </w:rPr>
        <w:t>时间：</w:t>
      </w:r>
      <w:r>
        <w:rPr>
          <w:rFonts w:ascii="Times New Roman" w:eastAsia="Verdana" w:hAnsi="Times New Roman"/>
          <w:b/>
          <w:color w:val="FF0000"/>
          <w:shd w:val="clear" w:color="auto" w:fill="F8F8F8"/>
        </w:rPr>
        <w:t>20</w:t>
      </w:r>
      <w:r>
        <w:rPr>
          <w:rFonts w:ascii="Times New Roman" w:eastAsia="宋体" w:hAnsi="Times New Roman" w:hint="eastAsia"/>
          <w:b/>
          <w:color w:val="FF0000"/>
          <w:shd w:val="clear" w:color="auto" w:fill="F8F8F8"/>
        </w:rPr>
        <w:t>20</w:t>
      </w:r>
      <w:r>
        <w:rPr>
          <w:rFonts w:ascii="Times New Roman" w:eastAsia="Verdana" w:hAnsi="Times New Roman"/>
          <w:b/>
          <w:color w:val="FF0000"/>
          <w:shd w:val="clear" w:color="auto" w:fill="F8F8F8"/>
        </w:rPr>
        <w:t>.9.28-9.30</w:t>
      </w:r>
      <w:r>
        <w:rPr>
          <w:rFonts w:ascii="宋体" w:eastAsia="宋体" w:hAnsi="宋体" w:cs="宋体" w:hint="eastAsia"/>
          <w:shd w:val="clear" w:color="auto" w:fill="F8F8F8"/>
        </w:rPr>
        <w:t>（具体时间请各位申请人及时关注我院外网</w:t>
      </w:r>
      <w:r>
        <w:rPr>
          <w:rFonts w:ascii="Times New Roman" w:eastAsia="Verdana" w:hAnsi="Times New Roman"/>
          <w:shd w:val="clear" w:color="auto" w:fill="F8F8F8"/>
        </w:rPr>
        <w:t>“</w:t>
      </w:r>
      <w:r>
        <w:rPr>
          <w:rFonts w:ascii="宋体" w:eastAsia="宋体" w:hAnsi="宋体" w:cs="宋体" w:hint="eastAsia"/>
          <w:shd w:val="clear" w:color="auto" w:fill="F8F8F8"/>
        </w:rPr>
        <w:t>研究生招生</w:t>
      </w:r>
      <w:r>
        <w:rPr>
          <w:rFonts w:ascii="Times New Roman" w:eastAsia="Verdana" w:hAnsi="Times New Roman"/>
          <w:shd w:val="clear" w:color="auto" w:fill="F8F8F8"/>
        </w:rPr>
        <w:t>”</w:t>
      </w:r>
      <w:r>
        <w:rPr>
          <w:rFonts w:ascii="宋体" w:eastAsia="宋体" w:hAnsi="宋体" w:cs="宋体" w:hint="eastAsia"/>
          <w:shd w:val="clear" w:color="auto" w:fill="F8F8F8"/>
        </w:rPr>
        <w:t>栏目）</w:t>
      </w:r>
    </w:p>
    <w:p w:rsidR="00C043E8" w:rsidRDefault="00E70BD5">
      <w:pPr>
        <w:pStyle w:val="a3"/>
        <w:widowControl/>
        <w:snapToGrid w:val="0"/>
        <w:spacing w:line="360" w:lineRule="auto"/>
        <w:ind w:left="426"/>
        <w:jc w:val="both"/>
        <w:rPr>
          <w:rFonts w:ascii="Times New Roman" w:hAnsi="Times New Roman"/>
          <w:sz w:val="21"/>
          <w:szCs w:val="21"/>
        </w:rPr>
      </w:pPr>
      <w:r>
        <w:rPr>
          <w:rFonts w:ascii="宋体" w:eastAsia="宋体" w:hAnsi="宋体" w:cs="宋体" w:hint="eastAsia"/>
          <w:shd w:val="clear" w:color="auto" w:fill="F8F8F8"/>
        </w:rPr>
        <w:t>地点：北京市海淀区学院路</w:t>
      </w:r>
      <w:r>
        <w:rPr>
          <w:rFonts w:ascii="Times New Roman" w:eastAsia="Verdana" w:hAnsi="Times New Roman"/>
          <w:shd w:val="clear" w:color="auto" w:fill="F8F8F8"/>
        </w:rPr>
        <w:t>20</w:t>
      </w:r>
      <w:r>
        <w:rPr>
          <w:rFonts w:ascii="宋体" w:eastAsia="宋体" w:hAnsi="宋体" w:cs="宋体" w:hint="eastAsia"/>
          <w:shd w:val="clear" w:color="auto" w:fill="F8F8F8"/>
        </w:rPr>
        <w:t>号中国石油勘探开发研究院研究生部</w:t>
      </w:r>
    </w:p>
    <w:p w:rsidR="00C043E8" w:rsidRDefault="00E70BD5">
      <w:pPr>
        <w:pStyle w:val="a3"/>
        <w:widowControl/>
        <w:snapToGrid w:val="0"/>
        <w:spacing w:before="312" w:after="156" w:line="375" w:lineRule="atLeast"/>
        <w:jc w:val="both"/>
        <w:rPr>
          <w:rFonts w:ascii="Times New Roman" w:hAnsi="Times New Roman"/>
          <w:sz w:val="21"/>
          <w:szCs w:val="21"/>
        </w:rPr>
      </w:pPr>
      <w:r>
        <w:rPr>
          <w:rFonts w:ascii="黑体" w:eastAsia="黑体" w:hAnsi="宋体" w:cs="黑体" w:hint="eastAsia"/>
          <w:sz w:val="28"/>
          <w:szCs w:val="28"/>
          <w:shd w:val="clear" w:color="auto" w:fill="F8F8F8"/>
        </w:rPr>
        <w:t>六、录</w:t>
      </w:r>
      <w:r>
        <w:rPr>
          <w:rFonts w:ascii="黑体" w:eastAsia="黑体" w:hAnsi="宋体" w:cs="黑体" w:hint="eastAsia"/>
          <w:sz w:val="28"/>
          <w:szCs w:val="28"/>
          <w:shd w:val="clear" w:color="auto" w:fill="F8F8F8"/>
        </w:rPr>
        <w:t>取</w:t>
      </w:r>
    </w:p>
    <w:p w:rsidR="00C043E8" w:rsidRDefault="00E70BD5">
      <w:pPr>
        <w:pStyle w:val="a3"/>
        <w:widowControl/>
        <w:snapToGrid w:val="0"/>
        <w:spacing w:line="360" w:lineRule="auto"/>
        <w:ind w:firstLine="480"/>
        <w:jc w:val="both"/>
        <w:rPr>
          <w:rFonts w:ascii="Times New Roman" w:hAnsi="Times New Roman"/>
          <w:sz w:val="21"/>
          <w:szCs w:val="21"/>
        </w:rPr>
      </w:pPr>
      <w:r>
        <w:rPr>
          <w:rFonts w:ascii="宋体" w:eastAsia="宋体" w:hAnsi="宋体" w:cs="宋体" w:hint="eastAsia"/>
          <w:shd w:val="clear" w:color="auto" w:fill="F8F8F8"/>
        </w:rPr>
        <w:t>在我院推免生复试结束后，根据招生计划、申请人复试成绩、思想政治表现以及身体健康状况，经招生工作领导小组审核批准确定拟录取名单。</w:t>
      </w:r>
    </w:p>
    <w:p w:rsidR="00C043E8" w:rsidRDefault="00E70BD5">
      <w:pPr>
        <w:pStyle w:val="a3"/>
        <w:widowControl/>
        <w:snapToGrid w:val="0"/>
        <w:spacing w:line="360" w:lineRule="auto"/>
        <w:ind w:firstLine="425"/>
        <w:jc w:val="both"/>
        <w:rPr>
          <w:rFonts w:ascii="Times New Roman" w:hAnsi="Times New Roman"/>
          <w:sz w:val="21"/>
          <w:szCs w:val="21"/>
        </w:rPr>
      </w:pPr>
      <w:r>
        <w:rPr>
          <w:rFonts w:ascii="宋体" w:eastAsia="宋体" w:hAnsi="宋体" w:cs="宋体" w:hint="eastAsia"/>
          <w:shd w:val="clear" w:color="auto" w:fill="F8F8F8"/>
        </w:rPr>
        <w:t>复试成绩不合格者不予录取。体检审核未通过者不予录取。政审不合格者不予录取。提交申请材料不实者，一经发现，即刻取消其推荐免试录取资格。</w:t>
      </w:r>
    </w:p>
    <w:p w:rsidR="00C043E8" w:rsidRDefault="00E70BD5">
      <w:pPr>
        <w:pStyle w:val="a3"/>
        <w:widowControl/>
        <w:snapToGrid w:val="0"/>
        <w:spacing w:line="360" w:lineRule="auto"/>
        <w:ind w:firstLine="425"/>
        <w:jc w:val="both"/>
        <w:rPr>
          <w:rFonts w:ascii="Times New Roman" w:hAnsi="Times New Roman"/>
          <w:sz w:val="21"/>
          <w:szCs w:val="21"/>
        </w:rPr>
      </w:pPr>
      <w:r>
        <w:rPr>
          <w:rFonts w:ascii="宋体" w:eastAsia="宋体" w:hAnsi="宋体" w:cs="宋体" w:hint="eastAsia"/>
          <w:shd w:val="clear" w:color="auto" w:fill="F8F8F8"/>
        </w:rPr>
        <w:t>如在入学前未获得学士学位或必修课不及格者，取消其录取资格；</w:t>
      </w:r>
    </w:p>
    <w:p w:rsidR="00C043E8" w:rsidRDefault="00E70BD5">
      <w:pPr>
        <w:pStyle w:val="a3"/>
        <w:widowControl/>
        <w:snapToGrid w:val="0"/>
        <w:spacing w:before="312" w:after="156" w:line="375" w:lineRule="atLeast"/>
        <w:jc w:val="both"/>
        <w:rPr>
          <w:rFonts w:ascii="Times New Roman" w:hAnsi="Times New Roman"/>
          <w:sz w:val="21"/>
          <w:szCs w:val="21"/>
        </w:rPr>
      </w:pPr>
      <w:r>
        <w:rPr>
          <w:rFonts w:ascii="黑体" w:eastAsia="黑体" w:hAnsi="宋体" w:cs="黑体" w:hint="eastAsia"/>
          <w:sz w:val="28"/>
          <w:szCs w:val="28"/>
          <w:shd w:val="clear" w:color="auto" w:fill="F8F8F8"/>
        </w:rPr>
        <w:t>七、学制、学费和奖助体系</w:t>
      </w:r>
    </w:p>
    <w:p w:rsidR="00C043E8" w:rsidRDefault="00E70BD5">
      <w:pPr>
        <w:pStyle w:val="a3"/>
        <w:widowControl/>
        <w:snapToGrid w:val="0"/>
        <w:spacing w:before="156" w:after="156" w:line="375" w:lineRule="atLeast"/>
        <w:ind w:left="284" w:hanging="284"/>
        <w:jc w:val="both"/>
        <w:rPr>
          <w:rFonts w:ascii="Times New Roman" w:hAnsi="Times New Roman"/>
          <w:sz w:val="21"/>
          <w:szCs w:val="21"/>
        </w:rPr>
      </w:pPr>
      <w:r>
        <w:rPr>
          <w:rFonts w:ascii="Times New Roman" w:eastAsia="Verdana" w:hAnsi="Times New Roman"/>
          <w:shd w:val="clear" w:color="auto" w:fill="F8F8F8"/>
        </w:rPr>
        <w:lastRenderedPageBreak/>
        <w:t>1.</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学制三年。学习形式为全日制脱产学习。</w:t>
      </w:r>
    </w:p>
    <w:p w:rsidR="00C043E8" w:rsidRDefault="00E70BD5">
      <w:pPr>
        <w:pStyle w:val="a3"/>
        <w:widowControl/>
        <w:snapToGrid w:val="0"/>
        <w:spacing w:before="156" w:after="156" w:line="375" w:lineRule="atLeast"/>
        <w:ind w:left="284" w:hanging="284"/>
        <w:jc w:val="both"/>
        <w:rPr>
          <w:rFonts w:ascii="Times New Roman" w:hAnsi="Times New Roman"/>
          <w:sz w:val="21"/>
          <w:szCs w:val="21"/>
        </w:rPr>
      </w:pPr>
      <w:r>
        <w:rPr>
          <w:rFonts w:ascii="Times New Roman" w:eastAsia="Verdana" w:hAnsi="Times New Roman"/>
          <w:shd w:val="clear" w:color="auto" w:fill="F8F8F8"/>
        </w:rPr>
        <w:t>2.</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在学制规定年限内，非定向研究生免学费、免住宿费。</w:t>
      </w:r>
    </w:p>
    <w:p w:rsidR="00C043E8" w:rsidRDefault="00E70BD5">
      <w:pPr>
        <w:pStyle w:val="a3"/>
        <w:widowControl/>
        <w:snapToGrid w:val="0"/>
        <w:spacing w:before="156" w:after="156" w:line="375" w:lineRule="atLeast"/>
        <w:ind w:left="284" w:hanging="284"/>
        <w:jc w:val="both"/>
        <w:rPr>
          <w:rFonts w:ascii="Times New Roman" w:hAnsi="Times New Roman"/>
          <w:sz w:val="21"/>
          <w:szCs w:val="21"/>
        </w:rPr>
      </w:pPr>
      <w:r>
        <w:rPr>
          <w:rFonts w:ascii="Times New Roman" w:eastAsia="Verdana" w:hAnsi="Times New Roman"/>
          <w:shd w:val="clear" w:color="auto" w:fill="F8F8F8"/>
        </w:rPr>
        <w:t>3.</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奖助体系：</w:t>
      </w:r>
    </w:p>
    <w:p w:rsidR="00C043E8" w:rsidRDefault="00E70BD5">
      <w:pPr>
        <w:pStyle w:val="a3"/>
        <w:widowControl/>
        <w:snapToGrid w:val="0"/>
        <w:spacing w:line="360" w:lineRule="auto"/>
        <w:ind w:left="426" w:hanging="426"/>
        <w:jc w:val="both"/>
        <w:rPr>
          <w:rFonts w:ascii="Times New Roman" w:hAnsi="Times New Roman"/>
          <w:sz w:val="21"/>
          <w:szCs w:val="21"/>
        </w:rPr>
      </w:pPr>
      <w:r>
        <w:rPr>
          <w:rFonts w:ascii="Times New Roman" w:eastAsia="Verdana" w:hAnsi="Times New Roman"/>
          <w:shd w:val="clear" w:color="auto" w:fill="F8F8F8"/>
        </w:rPr>
        <w:t>1)</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奖学金：奖学金评选范围为一年级非定向研究生。奖学金分两个学期发放，设一等奖学金</w:t>
      </w:r>
      <w:r>
        <w:rPr>
          <w:rFonts w:ascii="Times New Roman" w:eastAsia="Verdana" w:hAnsi="Times New Roman"/>
          <w:shd w:val="clear" w:color="auto" w:fill="F8F8F8"/>
        </w:rPr>
        <w:t>4000</w:t>
      </w:r>
      <w:r>
        <w:rPr>
          <w:rFonts w:ascii="宋体" w:eastAsia="宋体" w:hAnsi="宋体" w:cs="宋体" w:hint="eastAsia"/>
          <w:shd w:val="clear" w:color="auto" w:fill="F8F8F8"/>
        </w:rPr>
        <w:t>元，二等奖学金</w:t>
      </w:r>
      <w:r>
        <w:rPr>
          <w:rFonts w:ascii="Times New Roman" w:eastAsia="Verdana" w:hAnsi="Times New Roman"/>
          <w:shd w:val="clear" w:color="auto" w:fill="F8F8F8"/>
        </w:rPr>
        <w:t>2500</w:t>
      </w:r>
      <w:r>
        <w:rPr>
          <w:rFonts w:ascii="宋体" w:eastAsia="宋体" w:hAnsi="宋体" w:cs="宋体" w:hint="eastAsia"/>
          <w:shd w:val="clear" w:color="auto" w:fill="F8F8F8"/>
        </w:rPr>
        <w:t>元，三等奖学金</w:t>
      </w:r>
      <w:r>
        <w:rPr>
          <w:rFonts w:ascii="Times New Roman" w:eastAsia="Verdana" w:hAnsi="Times New Roman"/>
          <w:shd w:val="clear" w:color="auto" w:fill="F8F8F8"/>
        </w:rPr>
        <w:t>1500</w:t>
      </w:r>
      <w:r>
        <w:rPr>
          <w:rFonts w:ascii="宋体" w:eastAsia="宋体" w:hAnsi="宋体" w:cs="宋体" w:hint="eastAsia"/>
          <w:shd w:val="clear" w:color="auto" w:fill="F8F8F8"/>
        </w:rPr>
        <w:t>元。获得奖学金的人数按照参加评选人数的</w:t>
      </w:r>
      <w:r>
        <w:rPr>
          <w:rFonts w:ascii="Times New Roman" w:eastAsia="Verdana" w:hAnsi="Times New Roman"/>
          <w:shd w:val="clear" w:color="auto" w:fill="F8F8F8"/>
        </w:rPr>
        <w:t>60%</w:t>
      </w:r>
      <w:r>
        <w:rPr>
          <w:rFonts w:ascii="宋体" w:eastAsia="宋体" w:hAnsi="宋体" w:cs="宋体" w:hint="eastAsia"/>
          <w:shd w:val="clear" w:color="auto" w:fill="F8F8F8"/>
        </w:rPr>
        <w:t>评定。</w:t>
      </w:r>
    </w:p>
    <w:p w:rsidR="00C043E8" w:rsidRDefault="00E70BD5">
      <w:pPr>
        <w:pStyle w:val="a3"/>
        <w:widowControl/>
        <w:snapToGrid w:val="0"/>
        <w:spacing w:line="360" w:lineRule="auto"/>
        <w:ind w:left="426" w:hanging="426"/>
        <w:jc w:val="both"/>
        <w:rPr>
          <w:rFonts w:ascii="Times New Roman" w:hAnsi="Times New Roman"/>
          <w:sz w:val="21"/>
          <w:szCs w:val="21"/>
        </w:rPr>
      </w:pPr>
      <w:r>
        <w:rPr>
          <w:rFonts w:ascii="Times New Roman" w:eastAsia="Verdana" w:hAnsi="Times New Roman"/>
          <w:shd w:val="clear" w:color="auto" w:fill="F8F8F8"/>
        </w:rPr>
        <w:t>2)</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助学金：非定向硕士研究生每人每月为</w:t>
      </w:r>
      <w:r>
        <w:rPr>
          <w:rFonts w:ascii="Times New Roman" w:eastAsia="Verdana" w:hAnsi="Times New Roman"/>
          <w:shd w:val="clear" w:color="auto" w:fill="F8F8F8"/>
        </w:rPr>
        <w:t>1500</w:t>
      </w:r>
      <w:r>
        <w:rPr>
          <w:rFonts w:ascii="宋体" w:eastAsia="宋体" w:hAnsi="宋体" w:cs="宋体" w:hint="eastAsia"/>
          <w:shd w:val="clear" w:color="auto" w:fill="F8F8F8"/>
        </w:rPr>
        <w:t>元，按</w:t>
      </w:r>
      <w:r>
        <w:rPr>
          <w:rFonts w:ascii="Times New Roman" w:eastAsia="Verdana" w:hAnsi="Times New Roman"/>
          <w:shd w:val="clear" w:color="auto" w:fill="F8F8F8"/>
        </w:rPr>
        <w:t>35</w:t>
      </w:r>
      <w:r>
        <w:rPr>
          <w:rFonts w:ascii="宋体" w:eastAsia="宋体" w:hAnsi="宋体" w:cs="宋体" w:hint="eastAsia"/>
          <w:shd w:val="clear" w:color="auto" w:fill="F8F8F8"/>
        </w:rPr>
        <w:t>个月发放。</w:t>
      </w:r>
    </w:p>
    <w:p w:rsidR="00C043E8" w:rsidRDefault="00E70BD5">
      <w:pPr>
        <w:pStyle w:val="a3"/>
        <w:widowControl/>
        <w:snapToGrid w:val="0"/>
        <w:spacing w:line="360" w:lineRule="auto"/>
        <w:ind w:left="426" w:hanging="426"/>
        <w:jc w:val="both"/>
        <w:rPr>
          <w:rFonts w:ascii="Times New Roman" w:hAnsi="Times New Roman"/>
          <w:sz w:val="21"/>
          <w:szCs w:val="21"/>
        </w:rPr>
      </w:pPr>
      <w:r>
        <w:rPr>
          <w:rFonts w:ascii="Times New Roman" w:eastAsia="Verdana" w:hAnsi="Times New Roman"/>
          <w:shd w:val="clear" w:color="auto" w:fill="F8F8F8"/>
        </w:rPr>
        <w:t>3)</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助研补助：是针对从事论文研究阶段研究生的补贴。自研究生从事论文研究当月起，非定向硕士研究生每月每人补贴为</w:t>
      </w:r>
      <w:r>
        <w:rPr>
          <w:rFonts w:ascii="Times New Roman" w:eastAsia="Verdana" w:hAnsi="Times New Roman"/>
          <w:shd w:val="clear" w:color="auto" w:fill="F8F8F8"/>
        </w:rPr>
        <w:t>1000</w:t>
      </w:r>
      <w:r>
        <w:rPr>
          <w:rFonts w:ascii="宋体" w:eastAsia="宋体" w:hAnsi="宋体" w:cs="宋体" w:hint="eastAsia"/>
          <w:shd w:val="clear" w:color="auto" w:fill="F8F8F8"/>
        </w:rPr>
        <w:t>元。补助发放情况由培养单位自行决定。</w:t>
      </w:r>
    </w:p>
    <w:p w:rsidR="00C043E8" w:rsidRDefault="00E70BD5">
      <w:pPr>
        <w:pStyle w:val="a3"/>
        <w:widowControl/>
        <w:snapToGrid w:val="0"/>
        <w:spacing w:line="360" w:lineRule="auto"/>
        <w:ind w:left="426" w:hanging="426"/>
        <w:jc w:val="both"/>
        <w:rPr>
          <w:rFonts w:ascii="Times New Roman" w:hAnsi="Times New Roman"/>
          <w:sz w:val="21"/>
          <w:szCs w:val="21"/>
        </w:rPr>
      </w:pPr>
      <w:r>
        <w:rPr>
          <w:rFonts w:ascii="Times New Roman" w:eastAsia="Verdana" w:hAnsi="Times New Roman"/>
          <w:shd w:val="clear" w:color="auto" w:fill="F8F8F8"/>
        </w:rPr>
        <w:t>4)</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医疗及保险：研究生每学年就诊额度低于</w:t>
      </w:r>
      <w:r>
        <w:rPr>
          <w:rFonts w:ascii="Times New Roman" w:eastAsia="Verdana" w:hAnsi="Times New Roman"/>
          <w:shd w:val="clear" w:color="auto" w:fill="F8F8F8"/>
        </w:rPr>
        <w:t>150</w:t>
      </w:r>
      <w:r>
        <w:rPr>
          <w:rFonts w:ascii="宋体" w:eastAsia="宋体" w:hAnsi="宋体" w:cs="宋体" w:hint="eastAsia"/>
          <w:shd w:val="clear" w:color="auto" w:fill="F8F8F8"/>
        </w:rPr>
        <w:t>元时由学生自行</w:t>
      </w:r>
      <w:r>
        <w:rPr>
          <w:rFonts w:ascii="宋体" w:eastAsia="宋体" w:hAnsi="宋体" w:cs="宋体" w:hint="eastAsia"/>
          <w:shd w:val="clear" w:color="auto" w:fill="F8F8F8"/>
        </w:rPr>
        <w:t>承担，就诊额度超过</w:t>
      </w:r>
      <w:r>
        <w:rPr>
          <w:rFonts w:ascii="Times New Roman" w:eastAsia="Verdana" w:hAnsi="Times New Roman"/>
          <w:shd w:val="clear" w:color="auto" w:fill="F8F8F8"/>
        </w:rPr>
        <w:t>150</w:t>
      </w:r>
      <w:r>
        <w:rPr>
          <w:rFonts w:ascii="宋体" w:eastAsia="宋体" w:hAnsi="宋体" w:cs="宋体" w:hint="eastAsia"/>
          <w:shd w:val="clear" w:color="auto" w:fill="F8F8F8"/>
        </w:rPr>
        <w:t>元的部分按</w:t>
      </w:r>
      <w:r>
        <w:rPr>
          <w:rFonts w:ascii="Times New Roman" w:eastAsia="Verdana" w:hAnsi="Times New Roman"/>
          <w:shd w:val="clear" w:color="auto" w:fill="F8F8F8"/>
        </w:rPr>
        <w:t>80%</w:t>
      </w:r>
      <w:r>
        <w:rPr>
          <w:rFonts w:ascii="宋体" w:eastAsia="宋体" w:hAnsi="宋体" w:cs="宋体" w:hint="eastAsia"/>
          <w:shd w:val="clear" w:color="auto" w:fill="F8F8F8"/>
        </w:rPr>
        <w:t>报销，每学年限额</w:t>
      </w:r>
      <w:r>
        <w:rPr>
          <w:rFonts w:ascii="Times New Roman" w:eastAsia="Verdana" w:hAnsi="Times New Roman"/>
          <w:shd w:val="clear" w:color="auto" w:fill="F8F8F8"/>
        </w:rPr>
        <w:t>1500</w:t>
      </w:r>
      <w:r>
        <w:rPr>
          <w:rFonts w:ascii="宋体" w:eastAsia="宋体" w:hAnsi="宋体" w:cs="宋体" w:hint="eastAsia"/>
          <w:shd w:val="clear" w:color="auto" w:fill="F8F8F8"/>
        </w:rPr>
        <w:t>元，</w:t>
      </w:r>
      <w:proofErr w:type="gramStart"/>
      <w:r>
        <w:rPr>
          <w:rFonts w:ascii="宋体" w:eastAsia="宋体" w:hAnsi="宋体" w:cs="宋体" w:hint="eastAsia"/>
          <w:shd w:val="clear" w:color="auto" w:fill="F8F8F8"/>
        </w:rPr>
        <w:t>不逐</w:t>
      </w:r>
      <w:proofErr w:type="gramEnd"/>
      <w:r>
        <w:rPr>
          <w:rFonts w:ascii="宋体" w:eastAsia="宋体" w:hAnsi="宋体" w:cs="宋体" w:hint="eastAsia"/>
          <w:shd w:val="clear" w:color="auto" w:fill="F8F8F8"/>
        </w:rPr>
        <w:t>年累加，为期三年。非定向研究生在校三年期间由研究生部统一办理学生意外伤害与医疗保险。</w:t>
      </w:r>
    </w:p>
    <w:p w:rsidR="00C043E8" w:rsidRDefault="00E70BD5">
      <w:pPr>
        <w:pStyle w:val="a3"/>
        <w:widowControl/>
        <w:snapToGrid w:val="0"/>
        <w:spacing w:line="360" w:lineRule="auto"/>
        <w:ind w:left="426" w:hanging="426"/>
        <w:jc w:val="both"/>
        <w:rPr>
          <w:rFonts w:ascii="Times New Roman" w:hAnsi="Times New Roman"/>
          <w:sz w:val="21"/>
          <w:szCs w:val="21"/>
        </w:rPr>
      </w:pPr>
      <w:r>
        <w:rPr>
          <w:rFonts w:ascii="Times New Roman" w:eastAsia="Verdana" w:hAnsi="Times New Roman"/>
          <w:shd w:val="clear" w:color="auto" w:fill="F8F8F8"/>
        </w:rPr>
        <w:t>5)</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孙越崎奖：针对从事论文研究的研究生，每年评选</w:t>
      </w:r>
      <w:r>
        <w:rPr>
          <w:rFonts w:ascii="Times New Roman" w:eastAsia="Verdana" w:hAnsi="Times New Roman"/>
          <w:shd w:val="clear" w:color="auto" w:fill="F8F8F8"/>
        </w:rPr>
        <w:t>2</w:t>
      </w:r>
      <w:r>
        <w:rPr>
          <w:rFonts w:ascii="宋体" w:eastAsia="宋体" w:hAnsi="宋体" w:cs="宋体" w:hint="eastAsia"/>
          <w:shd w:val="clear" w:color="auto" w:fill="F8F8F8"/>
        </w:rPr>
        <w:t>人，奖金为每人每年</w:t>
      </w:r>
      <w:r>
        <w:rPr>
          <w:rFonts w:ascii="Times New Roman" w:eastAsia="Verdana" w:hAnsi="Times New Roman"/>
          <w:shd w:val="clear" w:color="auto" w:fill="F8F8F8"/>
        </w:rPr>
        <w:t>1000</w:t>
      </w:r>
      <w:r>
        <w:rPr>
          <w:rFonts w:ascii="宋体" w:eastAsia="宋体" w:hAnsi="宋体" w:cs="宋体" w:hint="eastAsia"/>
          <w:shd w:val="clear" w:color="auto" w:fill="F8F8F8"/>
        </w:rPr>
        <w:t>元。</w:t>
      </w:r>
    </w:p>
    <w:p w:rsidR="00C043E8" w:rsidRDefault="00E70BD5">
      <w:pPr>
        <w:pStyle w:val="a3"/>
        <w:widowControl/>
        <w:snapToGrid w:val="0"/>
        <w:spacing w:line="360" w:lineRule="auto"/>
        <w:ind w:left="426" w:hanging="426"/>
        <w:jc w:val="both"/>
        <w:rPr>
          <w:rFonts w:ascii="Times New Roman" w:hAnsi="Times New Roman"/>
          <w:sz w:val="21"/>
          <w:szCs w:val="21"/>
        </w:rPr>
      </w:pPr>
      <w:r>
        <w:rPr>
          <w:rFonts w:ascii="Times New Roman" w:eastAsia="Verdana" w:hAnsi="Times New Roman"/>
          <w:shd w:val="clear" w:color="auto" w:fill="F8F8F8"/>
        </w:rPr>
        <w:t>6)</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困难补助：对于评选出的家庭困难研究生，补助为每人每次</w:t>
      </w:r>
      <w:r>
        <w:rPr>
          <w:rFonts w:ascii="Times New Roman" w:eastAsia="Verdana" w:hAnsi="Times New Roman"/>
          <w:shd w:val="clear" w:color="auto" w:fill="F8F8F8"/>
        </w:rPr>
        <w:t>1500</w:t>
      </w:r>
      <w:r>
        <w:rPr>
          <w:rFonts w:ascii="宋体" w:eastAsia="宋体" w:hAnsi="宋体" w:cs="宋体" w:hint="eastAsia"/>
          <w:shd w:val="clear" w:color="auto" w:fill="F8F8F8"/>
        </w:rPr>
        <w:t>元。</w:t>
      </w:r>
    </w:p>
    <w:p w:rsidR="00C043E8" w:rsidRDefault="00E70BD5">
      <w:pPr>
        <w:pStyle w:val="a3"/>
        <w:widowControl/>
        <w:snapToGrid w:val="0"/>
        <w:spacing w:line="360" w:lineRule="auto"/>
        <w:ind w:left="426" w:hanging="426"/>
        <w:jc w:val="both"/>
        <w:rPr>
          <w:rFonts w:ascii="Times New Roman" w:hAnsi="Times New Roman"/>
          <w:sz w:val="21"/>
          <w:szCs w:val="21"/>
        </w:rPr>
      </w:pPr>
      <w:r>
        <w:rPr>
          <w:rFonts w:ascii="Times New Roman" w:eastAsia="Verdana" w:hAnsi="Times New Roman"/>
          <w:shd w:val="clear" w:color="auto" w:fill="F8F8F8"/>
        </w:rPr>
        <w:t>7)</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伙食补助：研究生同院正式职工一样，在单位食堂就餐享受伙食补贴。</w:t>
      </w:r>
    </w:p>
    <w:p w:rsidR="00C043E8" w:rsidRDefault="00E70BD5">
      <w:pPr>
        <w:pStyle w:val="a3"/>
        <w:widowControl/>
        <w:snapToGrid w:val="0"/>
        <w:spacing w:before="312" w:after="156" w:line="375" w:lineRule="atLeast"/>
        <w:jc w:val="both"/>
        <w:rPr>
          <w:rFonts w:ascii="Times New Roman" w:hAnsi="Times New Roman"/>
          <w:sz w:val="21"/>
          <w:szCs w:val="21"/>
        </w:rPr>
      </w:pPr>
      <w:r>
        <w:rPr>
          <w:rFonts w:ascii="黑体" w:eastAsia="黑体" w:hAnsi="宋体" w:cs="黑体" w:hint="eastAsia"/>
          <w:sz w:val="28"/>
          <w:szCs w:val="28"/>
          <w:shd w:val="clear" w:color="auto" w:fill="F8F8F8"/>
        </w:rPr>
        <w:t>八、招生咨询</w:t>
      </w:r>
      <w:r>
        <w:rPr>
          <w:rFonts w:ascii="Times New Roman" w:eastAsia="Verdana" w:hAnsi="Times New Roman"/>
          <w:sz w:val="28"/>
          <w:szCs w:val="28"/>
          <w:shd w:val="clear" w:color="auto" w:fill="F8F8F8"/>
        </w:rPr>
        <w:t xml:space="preserve"> </w:t>
      </w:r>
    </w:p>
    <w:p w:rsidR="00C043E8" w:rsidRDefault="00E70BD5">
      <w:pPr>
        <w:pStyle w:val="a3"/>
        <w:widowControl/>
        <w:snapToGrid w:val="0"/>
        <w:spacing w:line="360" w:lineRule="auto"/>
        <w:ind w:left="426" w:hanging="420"/>
        <w:jc w:val="both"/>
        <w:rPr>
          <w:rFonts w:ascii="Times New Roman" w:hAnsi="Times New Roman"/>
          <w:sz w:val="21"/>
          <w:szCs w:val="21"/>
        </w:rPr>
      </w:pPr>
      <w:r>
        <w:rPr>
          <w:rFonts w:ascii="Times New Roman" w:eastAsia="Verdana" w:hAnsi="Times New Roman"/>
          <w:shd w:val="clear" w:color="auto" w:fill="F8F8F8"/>
        </w:rPr>
        <w:t>1.</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招生简章和专业目录的详细信息可查询中国石油勘探开发研究院研究生部外网（</w:t>
      </w:r>
      <w:hyperlink r:id="rId10" w:history="1">
        <w:r>
          <w:rPr>
            <w:rStyle w:val="a5"/>
            <w:rFonts w:ascii="Times New Roman" w:eastAsia="Verdana" w:hAnsi="Times New Roman"/>
            <w:color w:val="auto"/>
            <w:shd w:val="clear" w:color="auto" w:fill="F8F8F8"/>
          </w:rPr>
          <w:t>http://riped.cnpc.com.cn/yjs</w:t>
        </w:r>
      </w:hyperlink>
      <w:r>
        <w:rPr>
          <w:rFonts w:ascii="宋体" w:eastAsia="宋体" w:hAnsi="宋体" w:cs="宋体" w:hint="eastAsia"/>
          <w:shd w:val="clear" w:color="auto" w:fill="F8F8F8"/>
        </w:rPr>
        <w:t>）、中国研究生招生信息网（</w:t>
      </w:r>
      <w:hyperlink r:id="rId11" w:history="1">
        <w:r>
          <w:rPr>
            <w:rStyle w:val="a5"/>
            <w:rFonts w:ascii="Times New Roman" w:eastAsia="Verdana" w:hAnsi="Times New Roman"/>
            <w:color w:val="auto"/>
            <w:shd w:val="clear" w:color="auto" w:fill="F8F8F8"/>
          </w:rPr>
          <w:t>http://yz.chsi.com.cn/</w:t>
        </w:r>
      </w:hyperlink>
      <w:r>
        <w:rPr>
          <w:rFonts w:ascii="宋体" w:eastAsia="宋体" w:hAnsi="宋体" w:cs="宋体" w:hint="eastAsia"/>
          <w:shd w:val="clear" w:color="auto" w:fill="F8F8F8"/>
        </w:rPr>
        <w:t>）。</w:t>
      </w:r>
    </w:p>
    <w:p w:rsidR="00C043E8" w:rsidRDefault="00E70BD5">
      <w:pPr>
        <w:pStyle w:val="a3"/>
        <w:widowControl/>
        <w:snapToGrid w:val="0"/>
        <w:spacing w:line="360" w:lineRule="auto"/>
        <w:ind w:left="426" w:hanging="420"/>
        <w:jc w:val="both"/>
        <w:rPr>
          <w:rFonts w:ascii="Times New Roman" w:hAnsi="Times New Roman"/>
          <w:sz w:val="21"/>
          <w:szCs w:val="21"/>
        </w:rPr>
      </w:pPr>
      <w:r>
        <w:rPr>
          <w:rFonts w:ascii="Times New Roman" w:eastAsia="Verdana" w:hAnsi="Times New Roman"/>
          <w:shd w:val="clear" w:color="auto" w:fill="F8F8F8"/>
        </w:rPr>
        <w:t>2.</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通讯地址：北京市海淀区学院路</w:t>
      </w:r>
      <w:r>
        <w:rPr>
          <w:rFonts w:ascii="Times New Roman" w:eastAsia="Verdana" w:hAnsi="Times New Roman"/>
          <w:shd w:val="clear" w:color="auto" w:fill="F8F8F8"/>
        </w:rPr>
        <w:t>20</w:t>
      </w:r>
      <w:r>
        <w:rPr>
          <w:rFonts w:ascii="宋体" w:eastAsia="宋体" w:hAnsi="宋体" w:cs="宋体" w:hint="eastAsia"/>
          <w:shd w:val="clear" w:color="auto" w:fill="F8F8F8"/>
        </w:rPr>
        <w:t>号院</w:t>
      </w:r>
      <w:r>
        <w:rPr>
          <w:rFonts w:ascii="Times New Roman" w:eastAsia="Verdana" w:hAnsi="Times New Roman"/>
          <w:shd w:val="clear" w:color="auto" w:fill="F8F8F8"/>
        </w:rPr>
        <w:t>59</w:t>
      </w:r>
      <w:r>
        <w:rPr>
          <w:rFonts w:ascii="宋体" w:eastAsia="宋体" w:hAnsi="宋体" w:cs="宋体" w:hint="eastAsia"/>
          <w:shd w:val="clear" w:color="auto" w:fill="F8F8F8"/>
        </w:rPr>
        <w:t>号楼研究生部招生办公室（</w:t>
      </w:r>
      <w:r>
        <w:rPr>
          <w:rFonts w:ascii="Times New Roman" w:eastAsia="Verdana" w:hAnsi="Times New Roman"/>
          <w:shd w:val="clear" w:color="auto" w:fill="F8F8F8"/>
        </w:rPr>
        <w:t>100083</w:t>
      </w:r>
      <w:r>
        <w:rPr>
          <w:rFonts w:ascii="宋体" w:eastAsia="宋体" w:hAnsi="宋体" w:cs="宋体" w:hint="eastAsia"/>
          <w:shd w:val="clear" w:color="auto" w:fill="F8F8F8"/>
        </w:rPr>
        <w:t>）</w:t>
      </w:r>
    </w:p>
    <w:p w:rsidR="00C043E8" w:rsidRDefault="00E70BD5">
      <w:pPr>
        <w:pStyle w:val="a3"/>
        <w:widowControl/>
        <w:snapToGrid w:val="0"/>
        <w:spacing w:line="360" w:lineRule="auto"/>
        <w:ind w:left="426" w:hanging="420"/>
        <w:jc w:val="both"/>
        <w:rPr>
          <w:rFonts w:ascii="Times New Roman" w:hAnsi="Times New Roman"/>
          <w:sz w:val="21"/>
          <w:szCs w:val="21"/>
        </w:rPr>
      </w:pPr>
      <w:r>
        <w:rPr>
          <w:rFonts w:ascii="Times New Roman" w:eastAsia="Verdana" w:hAnsi="Times New Roman"/>
          <w:shd w:val="clear" w:color="auto" w:fill="F8F8F8"/>
        </w:rPr>
        <w:t>3.</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联系电话：</w:t>
      </w:r>
      <w:r>
        <w:rPr>
          <w:rFonts w:ascii="Times New Roman" w:eastAsia="Verdana" w:hAnsi="Times New Roman"/>
          <w:shd w:val="clear" w:color="auto" w:fill="F8F8F8"/>
        </w:rPr>
        <w:t>010-83597512</w:t>
      </w:r>
      <w:r>
        <w:rPr>
          <w:rFonts w:ascii="宋体" w:eastAsia="宋体" w:hAnsi="宋体" w:cs="宋体" w:hint="eastAsia"/>
          <w:shd w:val="clear" w:color="auto" w:fill="F8F8F8"/>
        </w:rPr>
        <w:t>，</w:t>
      </w:r>
      <w:r>
        <w:rPr>
          <w:rFonts w:ascii="Times New Roman" w:eastAsia="Verdana" w:hAnsi="Times New Roman"/>
          <w:shd w:val="clear" w:color="auto" w:fill="F8F8F8"/>
        </w:rPr>
        <w:t>83597064</w:t>
      </w:r>
    </w:p>
    <w:p w:rsidR="00C043E8" w:rsidRDefault="00E70BD5">
      <w:pPr>
        <w:pStyle w:val="a3"/>
        <w:widowControl/>
        <w:snapToGrid w:val="0"/>
        <w:spacing w:line="360" w:lineRule="auto"/>
        <w:ind w:left="426" w:hanging="420"/>
        <w:jc w:val="both"/>
        <w:rPr>
          <w:rFonts w:ascii="Times New Roman" w:hAnsi="Times New Roman"/>
          <w:sz w:val="21"/>
          <w:szCs w:val="21"/>
        </w:rPr>
      </w:pPr>
      <w:r>
        <w:rPr>
          <w:rFonts w:ascii="Times New Roman" w:eastAsia="Verdana" w:hAnsi="Times New Roman"/>
          <w:shd w:val="clear" w:color="auto" w:fill="F8F8F8"/>
        </w:rPr>
        <w:t>4.</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电子信箱：</w:t>
      </w:r>
      <w:r>
        <w:rPr>
          <w:rFonts w:ascii="Times New Roman" w:eastAsia="Verdana" w:hAnsi="Times New Roman"/>
          <w:shd w:val="clear" w:color="auto" w:fill="F8F8F8"/>
        </w:rPr>
        <w:t>zs_riped@126.com</w:t>
      </w:r>
    </w:p>
    <w:p w:rsidR="00C043E8" w:rsidRDefault="00E70BD5">
      <w:pPr>
        <w:pStyle w:val="a3"/>
        <w:widowControl/>
        <w:snapToGrid w:val="0"/>
        <w:spacing w:line="360" w:lineRule="auto"/>
        <w:ind w:left="426" w:hanging="420"/>
        <w:jc w:val="both"/>
        <w:rPr>
          <w:rFonts w:ascii="Times New Roman" w:hAnsi="Times New Roman"/>
          <w:sz w:val="21"/>
          <w:szCs w:val="21"/>
        </w:rPr>
      </w:pPr>
      <w:r>
        <w:rPr>
          <w:rFonts w:ascii="Times New Roman" w:eastAsia="Verdana" w:hAnsi="Times New Roman"/>
          <w:shd w:val="clear" w:color="auto" w:fill="F8F8F8"/>
        </w:rPr>
        <w:t>5.</w:t>
      </w:r>
      <w:r>
        <w:rPr>
          <w:rFonts w:ascii="Times New Roman" w:eastAsia="Verdana" w:hAnsi="Times New Roman"/>
          <w:sz w:val="14"/>
          <w:szCs w:val="14"/>
          <w:shd w:val="clear" w:color="auto" w:fill="F8F8F8"/>
        </w:rPr>
        <w:t xml:space="preserve">        </w:t>
      </w:r>
      <w:r>
        <w:rPr>
          <w:rFonts w:ascii="宋体" w:eastAsia="宋体" w:hAnsi="宋体" w:cs="宋体" w:hint="eastAsia"/>
          <w:shd w:val="clear" w:color="auto" w:fill="F8F8F8"/>
        </w:rPr>
        <w:t>驻院纪检电话：</w:t>
      </w:r>
      <w:r>
        <w:rPr>
          <w:rFonts w:ascii="Times New Roman" w:eastAsia="Verdana" w:hAnsi="Times New Roman"/>
          <w:shd w:val="clear" w:color="auto" w:fill="F8F8F8"/>
        </w:rPr>
        <w:t>010-83597365</w:t>
      </w:r>
    </w:p>
    <w:p w:rsidR="00C043E8" w:rsidRDefault="00E70BD5">
      <w:pPr>
        <w:pStyle w:val="a3"/>
        <w:widowControl/>
        <w:wordWrap w:val="0"/>
        <w:snapToGrid w:val="0"/>
        <w:spacing w:line="360" w:lineRule="auto"/>
        <w:ind w:firstLine="3967"/>
        <w:jc w:val="right"/>
        <w:rPr>
          <w:rFonts w:ascii="Times New Roman" w:hAnsi="Times New Roman"/>
          <w:sz w:val="21"/>
          <w:szCs w:val="21"/>
        </w:rPr>
      </w:pPr>
      <w:r>
        <w:rPr>
          <w:rFonts w:ascii="宋体" w:eastAsia="宋体" w:hAnsi="宋体" w:cs="宋体" w:hint="eastAsia"/>
          <w:shd w:val="clear" w:color="auto" w:fill="F8F8F8"/>
        </w:rPr>
        <w:t>中国石油勘探开发研究院研究生部</w:t>
      </w:r>
    </w:p>
    <w:p w:rsidR="00C043E8" w:rsidRPr="00E70BD5" w:rsidRDefault="00E70BD5">
      <w:pPr>
        <w:pStyle w:val="a3"/>
        <w:widowControl/>
        <w:snapToGrid w:val="0"/>
        <w:spacing w:line="360" w:lineRule="auto"/>
        <w:ind w:firstLine="3600"/>
        <w:jc w:val="right"/>
        <w:rPr>
          <w:rFonts w:ascii="Times New Roman" w:hAnsi="Times New Roman"/>
        </w:rPr>
      </w:pPr>
      <w:r w:rsidRPr="00E70BD5">
        <w:rPr>
          <w:rFonts w:ascii="Times New Roman" w:eastAsia="Verdana" w:hAnsi="Times New Roman"/>
          <w:shd w:val="clear" w:color="auto" w:fill="F8F8F8"/>
        </w:rPr>
        <w:t>20</w:t>
      </w:r>
      <w:r w:rsidRPr="00E70BD5">
        <w:rPr>
          <w:rFonts w:ascii="Times New Roman" w:eastAsia="宋体" w:hAnsi="Times New Roman"/>
          <w:shd w:val="clear" w:color="auto" w:fill="F8F8F8"/>
        </w:rPr>
        <w:t>20</w:t>
      </w:r>
      <w:r w:rsidRPr="00E70BD5">
        <w:rPr>
          <w:rFonts w:ascii="Times New Roman" w:eastAsia="宋体" w:hAnsi="Times New Roman"/>
          <w:shd w:val="clear" w:color="auto" w:fill="F8F8F8"/>
        </w:rPr>
        <w:t>年</w:t>
      </w:r>
      <w:r w:rsidRPr="00E70BD5">
        <w:rPr>
          <w:rFonts w:ascii="Times New Roman" w:eastAsia="宋体" w:hAnsi="Times New Roman"/>
          <w:shd w:val="clear" w:color="auto" w:fill="F8F8F8"/>
        </w:rPr>
        <w:t>9</w:t>
      </w:r>
      <w:r w:rsidRPr="00E70BD5">
        <w:rPr>
          <w:rFonts w:ascii="Times New Roman" w:eastAsia="宋体" w:hAnsi="Times New Roman"/>
          <w:shd w:val="clear" w:color="auto" w:fill="F8F8F8"/>
        </w:rPr>
        <w:t>月</w:t>
      </w:r>
    </w:p>
    <w:sectPr w:rsidR="00C043E8" w:rsidRPr="00E70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BD53A"/>
    <w:multiLevelType w:val="singleLevel"/>
    <w:tmpl w:val="EECBD53A"/>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E8"/>
    <w:rsid w:val="00C043E8"/>
    <w:rsid w:val="00E70BD5"/>
    <w:rsid w:val="1B5163B0"/>
    <w:rsid w:val="2041614D"/>
    <w:rsid w:val="31C3101B"/>
    <w:rsid w:val="408905A8"/>
    <w:rsid w:val="43A46E7C"/>
    <w:rsid w:val="547E0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FollowedHyperlink"/>
    <w:basedOn w:val="a0"/>
    <w:rPr>
      <w:color w:val="800080"/>
      <w:u w:val="single"/>
    </w:rPr>
  </w:style>
  <w:style w:type="character" w:styleId="HTML">
    <w:name w:val="HTML Definition"/>
    <w:basedOn w:val="a0"/>
    <w:qFormat/>
  </w:style>
  <w:style w:type="character" w:styleId="HTML0">
    <w:name w:val="HTML Variable"/>
    <w:basedOn w:val="a0"/>
    <w:qFormat/>
  </w:style>
  <w:style w:type="character" w:styleId="a5">
    <w:name w:val="Hyperlink"/>
    <w:basedOn w:val="a0"/>
    <w:qFormat/>
    <w:rPr>
      <w:color w:val="5D5D5D"/>
      <w:u w:val="none"/>
    </w:rPr>
  </w:style>
  <w:style w:type="character" w:styleId="HTML1">
    <w:name w:val="HTML Code"/>
    <w:basedOn w:val="a0"/>
    <w:qFormat/>
    <w:rPr>
      <w:rFonts w:ascii="Courier New" w:hAnsi="Courier New"/>
      <w:color w:val="5D5D5D"/>
      <w:sz w:val="20"/>
      <w:u w:val="none"/>
    </w:rPr>
  </w:style>
  <w:style w:type="character" w:styleId="HTML2">
    <w:name w:val="HTML Cite"/>
    <w:basedOn w:val="a0"/>
    <w:qFormat/>
  </w:style>
  <w:style w:type="paragraph" w:styleId="a6">
    <w:name w:val="Balloon Text"/>
    <w:basedOn w:val="a"/>
    <w:link w:val="Char"/>
    <w:rsid w:val="00E70BD5"/>
    <w:rPr>
      <w:sz w:val="18"/>
      <w:szCs w:val="18"/>
    </w:rPr>
  </w:style>
  <w:style w:type="character" w:customStyle="1" w:styleId="Char">
    <w:name w:val="批注框文本 Char"/>
    <w:basedOn w:val="a0"/>
    <w:link w:val="a6"/>
    <w:rsid w:val="00E70BD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FollowedHyperlink"/>
    <w:basedOn w:val="a0"/>
    <w:rPr>
      <w:color w:val="800080"/>
      <w:u w:val="single"/>
    </w:rPr>
  </w:style>
  <w:style w:type="character" w:styleId="HTML">
    <w:name w:val="HTML Definition"/>
    <w:basedOn w:val="a0"/>
    <w:qFormat/>
  </w:style>
  <w:style w:type="character" w:styleId="HTML0">
    <w:name w:val="HTML Variable"/>
    <w:basedOn w:val="a0"/>
    <w:qFormat/>
  </w:style>
  <w:style w:type="character" w:styleId="a5">
    <w:name w:val="Hyperlink"/>
    <w:basedOn w:val="a0"/>
    <w:qFormat/>
    <w:rPr>
      <w:color w:val="5D5D5D"/>
      <w:u w:val="none"/>
    </w:rPr>
  </w:style>
  <w:style w:type="character" w:styleId="HTML1">
    <w:name w:val="HTML Code"/>
    <w:basedOn w:val="a0"/>
    <w:qFormat/>
    <w:rPr>
      <w:rFonts w:ascii="Courier New" w:hAnsi="Courier New"/>
      <w:color w:val="5D5D5D"/>
      <w:sz w:val="20"/>
      <w:u w:val="none"/>
    </w:rPr>
  </w:style>
  <w:style w:type="character" w:styleId="HTML2">
    <w:name w:val="HTML Cite"/>
    <w:basedOn w:val="a0"/>
    <w:qFormat/>
  </w:style>
  <w:style w:type="paragraph" w:styleId="a6">
    <w:name w:val="Balloon Text"/>
    <w:basedOn w:val="a"/>
    <w:link w:val="Char"/>
    <w:rsid w:val="00E70BD5"/>
    <w:rPr>
      <w:sz w:val="18"/>
      <w:szCs w:val="18"/>
    </w:rPr>
  </w:style>
  <w:style w:type="character" w:customStyle="1" w:styleId="Char">
    <w:name w:val="批注框文本 Char"/>
    <w:basedOn w:val="a0"/>
    <w:link w:val="a6"/>
    <w:rsid w:val="00E70BD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riped.cnpc.com.cn/yjs/szsxx/201904/1c898013f035437b9a71a8b3d36bdf16/files/8da93126cebe49038f18d8094bf75d18.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z.chsi.com.cn/" TargetMode="External"/><Relationship Id="rId5" Type="http://schemas.openxmlformats.org/officeDocument/2006/relationships/settings" Target="settings.xml"/><Relationship Id="rId10" Type="http://schemas.openxmlformats.org/officeDocument/2006/relationships/hyperlink" Target="http://riped.cnpc.com.cn/yjsb" TargetMode="External"/><Relationship Id="rId4" Type="http://schemas.microsoft.com/office/2007/relationships/stylesWithEffects" Target="stylesWithEffects.xml"/><Relationship Id="rId9" Type="http://schemas.openxmlformats.org/officeDocument/2006/relationships/hyperlink" Target="http://riped.cnpc.com.cn/yjs/szsxx/201904/1c898013f035437b9a71a8b3d36bdf16/files/0fa06bfa3bc4465397d0a178272122aa.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513</Words>
  <Characters>2926</Characters>
  <Application>Microsoft Office Word</Application>
  <DocSecurity>0</DocSecurity>
  <Lines>24</Lines>
  <Paragraphs>6</Paragraphs>
  <ScaleCrop>false</ScaleCrop>
  <Company>Microsoft</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cp:lastModifiedBy>
  <cp:revision>2</cp:revision>
  <dcterms:created xsi:type="dcterms:W3CDTF">2014-10-29T12:08:00Z</dcterms:created>
  <dcterms:modified xsi:type="dcterms:W3CDTF">2020-09-11T00:18:00Z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