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BC" w:rsidRPr="00671351" w:rsidRDefault="005E1EBB" w:rsidP="00671351">
      <w:pPr>
        <w:widowControl/>
        <w:spacing w:line="360" w:lineRule="auto"/>
        <w:jc w:val="center"/>
        <w:rPr>
          <w:rFonts w:ascii="方正小标宋简体" w:eastAsia="方正小标宋简体" w:hAnsi="宋体" w:cs="宋体" w:hint="eastAsia"/>
          <w:b/>
          <w:kern w:val="0"/>
          <w:sz w:val="44"/>
          <w:szCs w:val="44"/>
        </w:rPr>
      </w:pPr>
      <w:r w:rsidRPr="00671351">
        <w:rPr>
          <w:rFonts w:ascii="方正小标宋简体" w:eastAsia="方正小标宋简体" w:hAnsi="宋体" w:cs="宋体" w:hint="eastAsia"/>
          <w:b/>
          <w:kern w:val="0"/>
          <w:sz w:val="44"/>
          <w:szCs w:val="44"/>
        </w:rPr>
        <w:t>郑州烟草研究院202</w:t>
      </w:r>
      <w:r w:rsidR="007A16BC" w:rsidRPr="00671351">
        <w:rPr>
          <w:rFonts w:ascii="方正小标宋简体" w:eastAsia="方正小标宋简体" w:hAnsi="宋体" w:cs="宋体" w:hint="eastAsia"/>
          <w:b/>
          <w:kern w:val="0"/>
          <w:sz w:val="44"/>
          <w:szCs w:val="44"/>
        </w:rPr>
        <w:t>1年</w:t>
      </w:r>
      <w:r w:rsidRPr="00671351">
        <w:rPr>
          <w:rFonts w:ascii="方正小标宋简体" w:eastAsia="方正小标宋简体" w:hAnsi="宋体" w:cs="宋体" w:hint="eastAsia"/>
          <w:b/>
          <w:kern w:val="0"/>
          <w:sz w:val="44"/>
          <w:szCs w:val="44"/>
        </w:rPr>
        <w:t>招收攻读硕士学位</w:t>
      </w:r>
    </w:p>
    <w:p w:rsidR="004347ED" w:rsidRPr="00671351" w:rsidRDefault="005E1EBB" w:rsidP="00671351">
      <w:pPr>
        <w:widowControl/>
        <w:spacing w:line="360" w:lineRule="auto"/>
        <w:jc w:val="center"/>
        <w:rPr>
          <w:rFonts w:ascii="方正小标宋简体" w:eastAsia="方正小标宋简体" w:hAnsi="宋体" w:cs="宋体" w:hint="eastAsia"/>
          <w:b/>
          <w:kern w:val="0"/>
          <w:sz w:val="44"/>
          <w:szCs w:val="44"/>
        </w:rPr>
      </w:pPr>
      <w:r w:rsidRPr="00671351">
        <w:rPr>
          <w:rFonts w:ascii="方正小标宋简体" w:eastAsia="方正小标宋简体" w:hAnsi="宋体" w:cs="宋体" w:hint="eastAsia"/>
          <w:b/>
          <w:kern w:val="0"/>
          <w:sz w:val="44"/>
          <w:szCs w:val="44"/>
        </w:rPr>
        <w:t>研究生简章及招生专业目录</w:t>
      </w:r>
    </w:p>
    <w:p w:rsidR="004347ED" w:rsidRPr="00671351" w:rsidRDefault="005E1EBB" w:rsidP="00671351">
      <w:pPr>
        <w:widowControl/>
        <w:spacing w:beforeLines="50" w:before="156" w:afterLines="50" w:after="156"/>
        <w:ind w:firstLineChars="200" w:firstLine="643"/>
        <w:jc w:val="left"/>
        <w:rPr>
          <w:rFonts w:ascii="仿宋_GB2312" w:eastAsia="仿宋_GB2312" w:hAnsi="仿宋" w:cs="宋体" w:hint="eastAsia"/>
          <w:kern w:val="0"/>
          <w:sz w:val="32"/>
          <w:szCs w:val="32"/>
        </w:rPr>
      </w:pPr>
      <w:r w:rsidRPr="00671351">
        <w:rPr>
          <w:rFonts w:ascii="仿宋_GB2312" w:eastAsia="仿宋_GB2312" w:hAnsi="仿宋" w:cs="宋体" w:hint="eastAsia"/>
          <w:b/>
          <w:bCs/>
          <w:kern w:val="0"/>
          <w:sz w:val="32"/>
          <w:szCs w:val="32"/>
        </w:rPr>
        <w:t>一、单位简介</w:t>
      </w:r>
      <w:r w:rsidRPr="00671351">
        <w:rPr>
          <w:rFonts w:ascii="仿宋_GB2312" w:eastAsia="仿宋_GB2312" w:hAnsi="仿宋" w:cs="宋体" w:hint="eastAsia"/>
          <w:kern w:val="0"/>
          <w:sz w:val="32"/>
          <w:szCs w:val="32"/>
        </w:rPr>
        <w:t xml:space="preserve"> </w:t>
      </w:r>
    </w:p>
    <w:p w:rsidR="004347ED" w:rsidRPr="00671351" w:rsidRDefault="005E1EBB">
      <w:pPr>
        <w:widowControl/>
        <w:ind w:firstLineChars="200" w:firstLine="640"/>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中国烟草总</w:t>
      </w:r>
      <w:bookmarkStart w:id="0" w:name="_GoBack"/>
      <w:bookmarkEnd w:id="0"/>
      <w:r w:rsidRPr="00671351">
        <w:rPr>
          <w:rFonts w:ascii="仿宋_GB2312" w:eastAsia="仿宋_GB2312" w:hAnsi="仿宋" w:cs="宋体" w:hint="eastAsia"/>
          <w:kern w:val="0"/>
          <w:sz w:val="32"/>
          <w:szCs w:val="32"/>
        </w:rPr>
        <w:t>公司郑州烟草研究院成立于1958年，是中国烟草总公司直属的烟草综合性科研机构。下设生态环境与烟叶质量重点实验室、烟草工艺重点实验室、烟草化学重点实验室、烟草香料基础研究重点实验室四个</w:t>
      </w:r>
      <w:r w:rsidR="007375A6" w:rsidRPr="00671351">
        <w:rPr>
          <w:rFonts w:ascii="仿宋_GB2312" w:eastAsia="仿宋_GB2312" w:hAnsi="仿宋" w:cs="宋体" w:hint="eastAsia"/>
          <w:kern w:val="0"/>
          <w:sz w:val="32"/>
          <w:szCs w:val="32"/>
        </w:rPr>
        <w:t>烟草行业（省部级）重点实验</w:t>
      </w:r>
      <w:r w:rsidRPr="00671351">
        <w:rPr>
          <w:rFonts w:ascii="仿宋_GB2312" w:eastAsia="仿宋_GB2312" w:hAnsi="仿宋" w:cs="宋体" w:hint="eastAsia"/>
          <w:kern w:val="0"/>
          <w:sz w:val="32"/>
          <w:szCs w:val="32"/>
        </w:rPr>
        <w:t>室和</w:t>
      </w:r>
      <w:r w:rsidR="00BC16E5" w:rsidRPr="00671351">
        <w:rPr>
          <w:rFonts w:ascii="仿宋_GB2312" w:eastAsia="仿宋_GB2312" w:hAnsi="仿宋" w:cs="宋体" w:hint="eastAsia"/>
          <w:kern w:val="0"/>
          <w:sz w:val="32"/>
          <w:szCs w:val="32"/>
        </w:rPr>
        <w:t>国家烟草质量监督检验中心、</w:t>
      </w:r>
      <w:r w:rsidRPr="00671351">
        <w:rPr>
          <w:rFonts w:ascii="仿宋_GB2312" w:eastAsia="仿宋_GB2312" w:hAnsi="仿宋" w:cs="宋体" w:hint="eastAsia"/>
          <w:kern w:val="0"/>
          <w:sz w:val="32"/>
          <w:szCs w:val="32"/>
        </w:rPr>
        <w:t>国家烟草基因研究中心、中国烟草科技信息中心、中国烟草标准化研究中心</w:t>
      </w:r>
      <w:r w:rsidR="00BC16E5" w:rsidRPr="00671351">
        <w:rPr>
          <w:rFonts w:ascii="仿宋_GB2312" w:eastAsia="仿宋_GB2312" w:hAnsi="仿宋" w:cs="宋体" w:hint="eastAsia"/>
          <w:kern w:val="0"/>
          <w:sz w:val="32"/>
          <w:szCs w:val="32"/>
        </w:rPr>
        <w:t>四</w:t>
      </w:r>
      <w:r w:rsidRPr="00671351">
        <w:rPr>
          <w:rFonts w:ascii="仿宋_GB2312" w:eastAsia="仿宋_GB2312" w:hAnsi="仿宋" w:cs="宋体" w:hint="eastAsia"/>
          <w:kern w:val="0"/>
          <w:sz w:val="32"/>
          <w:szCs w:val="32"/>
        </w:rPr>
        <w:t>个行业中心。</w:t>
      </w:r>
      <w:r w:rsidR="00D12302" w:rsidRPr="00671351">
        <w:rPr>
          <w:rFonts w:ascii="仿宋_GB2312" w:eastAsia="仿宋_GB2312" w:hAnsi="仿宋" w:cs="宋体" w:hint="eastAsia"/>
          <w:kern w:val="0"/>
          <w:sz w:val="32"/>
          <w:szCs w:val="32"/>
        </w:rPr>
        <w:t>我院科研力量雄厚，科研设备先进，科研条件优越，</w:t>
      </w:r>
      <w:r w:rsidRPr="00671351">
        <w:rPr>
          <w:rFonts w:ascii="仿宋_GB2312" w:eastAsia="仿宋_GB2312" w:hAnsi="仿宋" w:cs="宋体" w:hint="eastAsia"/>
          <w:kern w:val="0"/>
          <w:sz w:val="32"/>
          <w:szCs w:val="32"/>
        </w:rPr>
        <w:t>主要从事烟叶栽培调制技术、烟草基因、卷烟加工工艺和配方、烟草化学、香精香料、打叶复烤、膨胀烟丝、烟草薄片、烟草加工设备、烟用仪器仪表、标准、检验、信息等方面的应用基础和共性技术研究；承担卷烟厂、烟叶复烤厂工程设计和技术改造任务，学科范围覆盖从烟草栽培至卷烟生产的全过程。</w:t>
      </w:r>
      <w:r w:rsidR="00D12302" w:rsidRPr="00671351">
        <w:rPr>
          <w:rFonts w:ascii="仿宋_GB2312" w:eastAsia="仿宋_GB2312" w:hAnsi="仿宋" w:cs="宋体" w:hint="eastAsia"/>
          <w:kern w:val="0"/>
          <w:sz w:val="32"/>
          <w:szCs w:val="32"/>
        </w:rPr>
        <w:t>我院是国际标准化组织烟草及烟草制品技术委员会（ISO/126）国内技术归口单位，是国际烟草科学研究合作中心（CORESTA）分会员单位。</w:t>
      </w:r>
    </w:p>
    <w:p w:rsidR="00D12302" w:rsidRPr="00671351" w:rsidRDefault="005E1EBB">
      <w:pPr>
        <w:widowControl/>
        <w:ind w:firstLineChars="200" w:firstLine="640"/>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我院汇聚了从事烟草科技事业的各领域科技与管理人才：现有在职职工3</w:t>
      </w:r>
      <w:r w:rsidR="00B61647" w:rsidRPr="00671351">
        <w:rPr>
          <w:rFonts w:ascii="仿宋_GB2312" w:eastAsia="仿宋_GB2312" w:hAnsi="仿宋" w:cs="宋体" w:hint="eastAsia"/>
          <w:kern w:val="0"/>
          <w:sz w:val="32"/>
          <w:szCs w:val="32"/>
        </w:rPr>
        <w:t>32</w:t>
      </w:r>
      <w:r w:rsidRPr="00671351">
        <w:rPr>
          <w:rFonts w:ascii="仿宋_GB2312" w:eastAsia="仿宋_GB2312" w:hAnsi="仿宋" w:cs="宋体" w:hint="eastAsia"/>
          <w:kern w:val="0"/>
          <w:sz w:val="32"/>
          <w:szCs w:val="32"/>
        </w:rPr>
        <w:t>人，各类专业技术人员28</w:t>
      </w:r>
      <w:r w:rsidR="00B61647" w:rsidRPr="00671351">
        <w:rPr>
          <w:rFonts w:ascii="仿宋_GB2312" w:eastAsia="仿宋_GB2312" w:hAnsi="仿宋" w:cs="宋体" w:hint="eastAsia"/>
          <w:kern w:val="0"/>
          <w:sz w:val="32"/>
          <w:szCs w:val="32"/>
        </w:rPr>
        <w:t>4</w:t>
      </w:r>
      <w:r w:rsidRPr="00671351">
        <w:rPr>
          <w:rFonts w:ascii="仿宋_GB2312" w:eastAsia="仿宋_GB2312" w:hAnsi="仿宋" w:cs="宋体" w:hint="eastAsia"/>
          <w:kern w:val="0"/>
          <w:sz w:val="32"/>
          <w:szCs w:val="32"/>
        </w:rPr>
        <w:t>人，其中，中国工程院院士1人，烟草行业学科带头人12人，享受“国</w:t>
      </w:r>
      <w:r w:rsidRPr="00671351">
        <w:rPr>
          <w:rFonts w:ascii="仿宋_GB2312" w:eastAsia="仿宋_GB2312" w:hAnsi="仿宋" w:cs="宋体" w:hint="eastAsia"/>
          <w:kern w:val="0"/>
          <w:sz w:val="32"/>
          <w:szCs w:val="32"/>
        </w:rPr>
        <w:lastRenderedPageBreak/>
        <w:t>务院政府特殊津贴”专家7人，</w:t>
      </w:r>
      <w:r w:rsidR="00B61647" w:rsidRPr="00671351">
        <w:rPr>
          <w:rFonts w:ascii="仿宋_GB2312" w:eastAsia="仿宋_GB2312" w:hAnsi="仿宋" w:cs="宋体" w:hint="eastAsia"/>
          <w:kern w:val="0"/>
          <w:sz w:val="32"/>
          <w:szCs w:val="32"/>
        </w:rPr>
        <w:t>具有副高级及以上职称专业技术人员204人</w:t>
      </w:r>
      <w:r w:rsidRPr="00671351">
        <w:rPr>
          <w:rFonts w:ascii="仿宋_GB2312" w:eastAsia="仿宋_GB2312" w:hAnsi="仿宋" w:cs="宋体" w:hint="eastAsia"/>
          <w:kern w:val="0"/>
          <w:sz w:val="32"/>
          <w:szCs w:val="32"/>
        </w:rPr>
        <w:t>，硕士及以上学历人员2</w:t>
      </w:r>
      <w:r w:rsidR="00D12302" w:rsidRPr="00671351">
        <w:rPr>
          <w:rFonts w:ascii="仿宋_GB2312" w:eastAsia="仿宋_GB2312" w:hAnsi="仿宋" w:cs="宋体" w:hint="eastAsia"/>
          <w:kern w:val="0"/>
          <w:sz w:val="32"/>
          <w:szCs w:val="32"/>
        </w:rPr>
        <w:t>14</w:t>
      </w:r>
      <w:r w:rsidRPr="00671351">
        <w:rPr>
          <w:rFonts w:ascii="仿宋_GB2312" w:eastAsia="仿宋_GB2312" w:hAnsi="仿宋" w:cs="宋体" w:hint="eastAsia"/>
          <w:kern w:val="0"/>
          <w:sz w:val="32"/>
          <w:szCs w:val="32"/>
        </w:rPr>
        <w:t>人。</w:t>
      </w:r>
    </w:p>
    <w:p w:rsidR="00D12302" w:rsidRPr="00671351" w:rsidRDefault="006478C7">
      <w:pPr>
        <w:widowControl/>
        <w:ind w:firstLineChars="200" w:firstLine="640"/>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我</w:t>
      </w:r>
      <w:r w:rsidR="005E1EBB" w:rsidRPr="00671351">
        <w:rPr>
          <w:rFonts w:ascii="仿宋_GB2312" w:eastAsia="仿宋_GB2312" w:hAnsi="仿宋" w:cs="宋体" w:hint="eastAsia"/>
          <w:kern w:val="0"/>
          <w:sz w:val="32"/>
          <w:szCs w:val="32"/>
        </w:rPr>
        <w:t>院科研人员求真务实，坚持创新，</w:t>
      </w:r>
      <w:r w:rsidR="007A16BC" w:rsidRPr="00671351">
        <w:rPr>
          <w:rFonts w:ascii="仿宋_GB2312" w:eastAsia="仿宋_GB2312" w:hAnsi="仿宋" w:cs="宋体" w:hint="eastAsia"/>
          <w:kern w:val="0"/>
          <w:sz w:val="32"/>
          <w:szCs w:val="32"/>
        </w:rPr>
        <w:t>在烟草农业、烟草工艺、烟草化学、烟用香精香料的开发研究以及工程设计方面取得了显著成绩。至2019年底，以第一完成单位共获得国家科技进步奖二等奖3项、“全国科学大会”奖4项、中国烟草总公司科技进步奖特等奖2项、省部级科技奖励一等奖13项、省部级科技奖励二等奖30项、省部级科技奖励三等奖85项;以第一作者或通讯作者在各类科技期刊上公开发表论文1600余篇,申报专利1866件，获专利授权1169件，取得计算机软件著作权登记140件。</w:t>
      </w:r>
    </w:p>
    <w:p w:rsidR="00766F4E" w:rsidRPr="00671351" w:rsidRDefault="005E1EBB">
      <w:pPr>
        <w:widowControl/>
        <w:ind w:firstLineChars="200" w:firstLine="640"/>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我院是食品科学与工程一级学科硕士学位授予单位</w:t>
      </w:r>
      <w:r w:rsidR="003A6DC9" w:rsidRPr="00671351">
        <w:rPr>
          <w:rFonts w:ascii="仿宋_GB2312" w:eastAsia="仿宋_GB2312" w:hAnsi="仿宋" w:cs="宋体" w:hint="eastAsia"/>
          <w:kern w:val="0"/>
          <w:sz w:val="32"/>
          <w:szCs w:val="32"/>
        </w:rPr>
        <w:t>，</w:t>
      </w:r>
      <w:r w:rsidR="00766F4E" w:rsidRPr="00671351">
        <w:rPr>
          <w:rFonts w:ascii="仿宋_GB2312" w:eastAsia="仿宋_GB2312" w:hAnsi="仿宋" w:cs="宋体" w:hint="eastAsia"/>
          <w:kern w:val="0"/>
          <w:sz w:val="32"/>
          <w:szCs w:val="32"/>
        </w:rPr>
        <w:t>自1982年开始招生，</w:t>
      </w:r>
      <w:r w:rsidR="003A6DC9" w:rsidRPr="00671351">
        <w:rPr>
          <w:rFonts w:ascii="仿宋_GB2312" w:eastAsia="仿宋_GB2312" w:hAnsi="仿宋" w:cs="宋体" w:hint="eastAsia"/>
          <w:kern w:val="0"/>
          <w:sz w:val="32"/>
          <w:szCs w:val="32"/>
        </w:rPr>
        <w:t>2004年开始</w:t>
      </w:r>
      <w:r w:rsidR="005B0040" w:rsidRPr="00671351">
        <w:rPr>
          <w:rFonts w:ascii="仿宋_GB2312" w:eastAsia="仿宋_GB2312" w:hAnsi="仿宋" w:cs="宋体" w:hint="eastAsia"/>
          <w:kern w:val="0"/>
          <w:sz w:val="32"/>
          <w:szCs w:val="32"/>
        </w:rPr>
        <w:t>与中科院大化所、东南大学、中科院</w:t>
      </w:r>
      <w:r w:rsidR="003A6DC9" w:rsidRPr="00671351">
        <w:rPr>
          <w:rFonts w:ascii="仿宋_GB2312" w:eastAsia="仿宋_GB2312" w:hAnsi="仿宋" w:cs="宋体" w:hint="eastAsia"/>
          <w:kern w:val="0"/>
          <w:sz w:val="32"/>
          <w:szCs w:val="32"/>
        </w:rPr>
        <w:t>合肥物质研究院、北京工商大学、郑州大学等单位开展联合培养博士生工作，2015年成立博士后科研工作站，建立硕士、博士、博士后一体化</w:t>
      </w:r>
      <w:r w:rsidR="006478C7" w:rsidRPr="00671351">
        <w:rPr>
          <w:rFonts w:ascii="仿宋_GB2312" w:eastAsia="仿宋_GB2312" w:hAnsi="仿宋" w:cs="宋体" w:hint="eastAsia"/>
          <w:kern w:val="0"/>
          <w:sz w:val="32"/>
          <w:szCs w:val="32"/>
        </w:rPr>
        <w:t>人才</w:t>
      </w:r>
      <w:r w:rsidR="003A6DC9" w:rsidRPr="00671351">
        <w:rPr>
          <w:rFonts w:ascii="仿宋_GB2312" w:eastAsia="仿宋_GB2312" w:hAnsi="仿宋" w:cs="宋体" w:hint="eastAsia"/>
          <w:kern w:val="0"/>
          <w:sz w:val="32"/>
          <w:szCs w:val="32"/>
        </w:rPr>
        <w:t>培养体系</w:t>
      </w:r>
      <w:r w:rsidRPr="00671351">
        <w:rPr>
          <w:rFonts w:ascii="仿宋_GB2312" w:eastAsia="仿宋_GB2312" w:hAnsi="仿宋" w:cs="宋体" w:hint="eastAsia"/>
          <w:kern w:val="0"/>
          <w:sz w:val="32"/>
          <w:szCs w:val="32"/>
        </w:rPr>
        <w:t>。</w:t>
      </w:r>
      <w:r w:rsidR="00F56821" w:rsidRPr="00671351">
        <w:rPr>
          <w:rFonts w:ascii="仿宋_GB2312" w:eastAsia="仿宋_GB2312" w:hAnsi="仿宋" w:cs="宋体" w:hint="eastAsia"/>
          <w:kern w:val="0"/>
          <w:sz w:val="32"/>
          <w:szCs w:val="32"/>
        </w:rPr>
        <w:t>我</w:t>
      </w:r>
      <w:r w:rsidR="006478C7" w:rsidRPr="00671351">
        <w:rPr>
          <w:rFonts w:ascii="仿宋_GB2312" w:eastAsia="仿宋_GB2312" w:hAnsi="仿宋" w:cs="宋体" w:hint="eastAsia"/>
          <w:kern w:val="0"/>
          <w:sz w:val="32"/>
          <w:szCs w:val="32"/>
        </w:rPr>
        <w:t>院拥有</w:t>
      </w:r>
      <w:r w:rsidR="00BC16E5" w:rsidRPr="00671351">
        <w:rPr>
          <w:rFonts w:ascii="仿宋_GB2312" w:eastAsia="仿宋_GB2312" w:hAnsi="仿宋" w:cs="宋体" w:hint="eastAsia"/>
          <w:kern w:val="0"/>
          <w:sz w:val="32"/>
          <w:szCs w:val="32"/>
        </w:rPr>
        <w:t>一支学术作风严谨、科研造诣精深、富有创新精神</w:t>
      </w:r>
      <w:r w:rsidR="00F56821" w:rsidRPr="00671351">
        <w:rPr>
          <w:rFonts w:ascii="仿宋_GB2312" w:eastAsia="仿宋_GB2312" w:hAnsi="仿宋" w:cs="宋体" w:hint="eastAsia"/>
          <w:kern w:val="0"/>
          <w:sz w:val="32"/>
          <w:szCs w:val="32"/>
        </w:rPr>
        <w:t>的导师队伍，</w:t>
      </w:r>
      <w:r w:rsidR="00766F4E" w:rsidRPr="00671351">
        <w:rPr>
          <w:rFonts w:ascii="仿宋_GB2312" w:eastAsia="仿宋_GB2312" w:hAnsi="仿宋" w:cs="宋体" w:hint="eastAsia"/>
          <w:kern w:val="0"/>
          <w:sz w:val="32"/>
          <w:szCs w:val="32"/>
        </w:rPr>
        <w:t>在他们的精心培养下，</w:t>
      </w:r>
      <w:r w:rsidR="00F56821" w:rsidRPr="00671351">
        <w:rPr>
          <w:rFonts w:ascii="仿宋_GB2312" w:eastAsia="仿宋_GB2312" w:hAnsi="仿宋" w:cs="宋体" w:hint="eastAsia"/>
          <w:kern w:val="0"/>
          <w:sz w:val="32"/>
          <w:szCs w:val="32"/>
        </w:rPr>
        <w:t>一批批优秀的研究生</w:t>
      </w:r>
      <w:r w:rsidR="006478C7" w:rsidRPr="00671351">
        <w:rPr>
          <w:rFonts w:ascii="仿宋_GB2312" w:eastAsia="仿宋_GB2312" w:hAnsi="仿宋" w:cs="宋体" w:hint="eastAsia"/>
          <w:kern w:val="0"/>
          <w:sz w:val="32"/>
          <w:szCs w:val="32"/>
        </w:rPr>
        <w:t>被</w:t>
      </w:r>
      <w:r w:rsidR="00F56821" w:rsidRPr="00671351">
        <w:rPr>
          <w:rFonts w:ascii="仿宋_GB2312" w:eastAsia="仿宋_GB2312" w:hAnsi="仿宋" w:cs="宋体" w:hint="eastAsia"/>
          <w:kern w:val="0"/>
          <w:sz w:val="32"/>
          <w:szCs w:val="32"/>
        </w:rPr>
        <w:t>输送到行业各单位。</w:t>
      </w:r>
    </w:p>
    <w:p w:rsidR="004347ED" w:rsidRPr="00671351" w:rsidRDefault="005E1EBB">
      <w:pPr>
        <w:widowControl/>
        <w:ind w:firstLineChars="200" w:firstLine="640"/>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我院坐落于郑州国家高新技术产业开发区，占地151亩，设施齐备，环境优美，获得“河南省高等教育研究生工作先进集体”、“河南省文明单位”等殊荣。新形势下，烟草发</w:t>
      </w:r>
      <w:r w:rsidRPr="00671351">
        <w:rPr>
          <w:rFonts w:ascii="仿宋_GB2312" w:eastAsia="仿宋_GB2312" w:hAnsi="仿宋" w:cs="宋体" w:hint="eastAsia"/>
          <w:kern w:val="0"/>
          <w:sz w:val="32"/>
          <w:szCs w:val="32"/>
        </w:rPr>
        <w:lastRenderedPageBreak/>
        <w:t>展对科技进步的要求日趋提高，科技创新支撑卷烟上水平任重而道远。郑州院牢记“国家利益至上，消费者利益至上”的价值观，秉承“团结务实，创新奉献”的建院精神，</w:t>
      </w:r>
      <w:r w:rsidR="007375A6" w:rsidRPr="00671351">
        <w:rPr>
          <w:rFonts w:ascii="仿宋_GB2312" w:eastAsia="仿宋_GB2312" w:hAnsi="仿宋" w:cs="宋体" w:hint="eastAsia"/>
          <w:kern w:val="0"/>
          <w:sz w:val="32"/>
          <w:szCs w:val="32"/>
        </w:rPr>
        <w:t>以科技创新、科技</w:t>
      </w:r>
      <w:proofErr w:type="gramStart"/>
      <w:r w:rsidR="007375A6" w:rsidRPr="00671351">
        <w:rPr>
          <w:rFonts w:ascii="仿宋_GB2312" w:eastAsia="仿宋_GB2312" w:hAnsi="仿宋" w:cs="宋体" w:hint="eastAsia"/>
          <w:kern w:val="0"/>
          <w:sz w:val="32"/>
          <w:szCs w:val="32"/>
        </w:rPr>
        <w:t>减害和</w:t>
      </w:r>
      <w:proofErr w:type="gramEnd"/>
      <w:r w:rsidR="007375A6" w:rsidRPr="00671351">
        <w:rPr>
          <w:rFonts w:ascii="仿宋_GB2312" w:eastAsia="仿宋_GB2312" w:hAnsi="仿宋" w:cs="宋体" w:hint="eastAsia"/>
          <w:kern w:val="0"/>
          <w:sz w:val="32"/>
          <w:szCs w:val="32"/>
        </w:rPr>
        <w:t>科技增效的内在要求为核心，以全面建设中国烟草科学技术创新中心为目标，</w:t>
      </w:r>
      <w:r w:rsidRPr="00671351">
        <w:rPr>
          <w:rFonts w:ascii="仿宋_GB2312" w:eastAsia="仿宋_GB2312" w:hAnsi="仿宋" w:cs="宋体" w:hint="eastAsia"/>
          <w:kern w:val="0"/>
          <w:sz w:val="32"/>
          <w:szCs w:val="32"/>
        </w:rPr>
        <w:t>以“满腔热情、富有激情、充满智慧、奋力创新”的精神状态，开辟新境界，勇攀新高峰，为增强中国烟草的核心竞争力作出新的更大贡献！</w:t>
      </w:r>
    </w:p>
    <w:p w:rsidR="004347ED" w:rsidRPr="00671351" w:rsidRDefault="005E1EBB" w:rsidP="00671351">
      <w:pPr>
        <w:widowControl/>
        <w:spacing w:beforeLines="50" w:before="156" w:afterLines="50" w:after="156"/>
        <w:ind w:firstLineChars="200" w:firstLine="643"/>
        <w:rPr>
          <w:rFonts w:ascii="仿宋_GB2312" w:eastAsia="仿宋_GB2312" w:hAnsi="仿宋" w:cs="宋体" w:hint="eastAsia"/>
          <w:b/>
          <w:bCs/>
          <w:kern w:val="0"/>
          <w:sz w:val="32"/>
          <w:szCs w:val="32"/>
        </w:rPr>
      </w:pPr>
      <w:r w:rsidRPr="00671351">
        <w:rPr>
          <w:rFonts w:ascii="仿宋_GB2312" w:eastAsia="仿宋_GB2312" w:hAnsi="仿宋" w:cs="宋体" w:hint="eastAsia"/>
          <w:b/>
          <w:bCs/>
          <w:kern w:val="0"/>
          <w:sz w:val="32"/>
          <w:szCs w:val="32"/>
        </w:rPr>
        <w:t>二、招生人数</w:t>
      </w:r>
    </w:p>
    <w:p w:rsidR="004347ED" w:rsidRPr="00671351" w:rsidRDefault="005E1EBB">
      <w:pPr>
        <w:widowControl/>
        <w:ind w:firstLineChars="200" w:firstLine="640"/>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根据各学科专业情况，我院202</w:t>
      </w:r>
      <w:r w:rsidR="007A16BC" w:rsidRPr="00671351">
        <w:rPr>
          <w:rFonts w:ascii="仿宋_GB2312" w:eastAsia="仿宋_GB2312" w:hAnsi="仿宋" w:cs="宋体" w:hint="eastAsia"/>
          <w:kern w:val="0"/>
          <w:sz w:val="32"/>
          <w:szCs w:val="32"/>
        </w:rPr>
        <w:t>1</w:t>
      </w:r>
      <w:r w:rsidRPr="00671351">
        <w:rPr>
          <w:rFonts w:ascii="仿宋_GB2312" w:eastAsia="仿宋_GB2312" w:hAnsi="仿宋" w:cs="宋体" w:hint="eastAsia"/>
          <w:kern w:val="0"/>
          <w:sz w:val="32"/>
          <w:szCs w:val="32"/>
        </w:rPr>
        <w:t>年拟招收</w:t>
      </w:r>
      <w:r w:rsidR="007A16BC" w:rsidRPr="00671351">
        <w:rPr>
          <w:rFonts w:ascii="仿宋_GB2312" w:eastAsia="仿宋_GB2312" w:hAnsi="仿宋" w:cs="宋体" w:hint="eastAsia"/>
          <w:kern w:val="0"/>
          <w:sz w:val="32"/>
          <w:szCs w:val="32"/>
        </w:rPr>
        <w:t>24</w:t>
      </w:r>
      <w:r w:rsidRPr="00671351">
        <w:rPr>
          <w:rFonts w:ascii="仿宋_GB2312" w:eastAsia="仿宋_GB2312" w:hAnsi="仿宋" w:cs="宋体" w:hint="eastAsia"/>
          <w:kern w:val="0"/>
          <w:sz w:val="32"/>
          <w:szCs w:val="32"/>
        </w:rPr>
        <w:t>名</w:t>
      </w:r>
      <w:r w:rsidR="009D1C2D" w:rsidRPr="00671351">
        <w:rPr>
          <w:rFonts w:ascii="仿宋_GB2312" w:eastAsia="仿宋_GB2312" w:hAnsi="仿宋" w:cs="宋体" w:hint="eastAsia"/>
          <w:kern w:val="0"/>
          <w:sz w:val="32"/>
          <w:szCs w:val="32"/>
        </w:rPr>
        <w:t>全日制</w:t>
      </w:r>
      <w:r w:rsidRPr="00671351">
        <w:rPr>
          <w:rFonts w:ascii="仿宋_GB2312" w:eastAsia="仿宋_GB2312" w:hAnsi="仿宋" w:cs="宋体" w:hint="eastAsia"/>
          <w:kern w:val="0"/>
          <w:sz w:val="32"/>
          <w:szCs w:val="32"/>
        </w:rPr>
        <w:t>学术型硕士研究生，推免生招收计划不超过总招收计划的50%。实际招生规模待教育部审定后公布。</w:t>
      </w:r>
    </w:p>
    <w:p w:rsidR="004347ED" w:rsidRPr="00671351" w:rsidRDefault="005E1EBB" w:rsidP="00671351">
      <w:pPr>
        <w:widowControl/>
        <w:spacing w:beforeLines="50" w:before="156" w:afterLines="50" w:after="156"/>
        <w:ind w:firstLineChars="200" w:firstLine="643"/>
        <w:jc w:val="left"/>
        <w:rPr>
          <w:rFonts w:ascii="仿宋_GB2312" w:eastAsia="仿宋_GB2312" w:hAnsi="仿宋" w:cs="宋体" w:hint="eastAsia"/>
          <w:kern w:val="0"/>
          <w:sz w:val="32"/>
          <w:szCs w:val="32"/>
        </w:rPr>
      </w:pPr>
      <w:r w:rsidRPr="00671351">
        <w:rPr>
          <w:rFonts w:ascii="仿宋_GB2312" w:eastAsia="仿宋_GB2312" w:hAnsi="仿宋" w:cs="宋体" w:hint="eastAsia"/>
          <w:b/>
          <w:bCs/>
          <w:kern w:val="0"/>
          <w:sz w:val="32"/>
          <w:szCs w:val="32"/>
        </w:rPr>
        <w:t>三、培养目标</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培养热爱祖国，拥护党的领导，拥护社会主义制度，遵纪守法，德智体全面发展，掌握本学科内坚实的基础理论和系统的专业知识，具有创新精神，从事烟草科学研究和技术管理的高层次</w:t>
      </w:r>
      <w:r w:rsidR="001B54AF" w:rsidRPr="00671351">
        <w:rPr>
          <w:rFonts w:ascii="仿宋_GB2312" w:eastAsia="仿宋_GB2312" w:hAnsi="仿宋" w:cs="宋体" w:hint="eastAsia"/>
          <w:kern w:val="0"/>
          <w:sz w:val="32"/>
          <w:szCs w:val="32"/>
        </w:rPr>
        <w:t>学术型</w:t>
      </w:r>
      <w:r w:rsidRPr="00671351">
        <w:rPr>
          <w:rFonts w:ascii="仿宋_GB2312" w:eastAsia="仿宋_GB2312" w:hAnsi="仿宋" w:cs="宋体" w:hint="eastAsia"/>
          <w:kern w:val="0"/>
          <w:sz w:val="32"/>
          <w:szCs w:val="32"/>
        </w:rPr>
        <w:t>专门人才。</w:t>
      </w:r>
    </w:p>
    <w:p w:rsidR="004347ED" w:rsidRPr="00671351" w:rsidRDefault="005E1EBB" w:rsidP="00671351">
      <w:pPr>
        <w:widowControl/>
        <w:spacing w:beforeLines="50" w:before="156" w:afterLines="50" w:after="156"/>
        <w:ind w:firstLineChars="200" w:firstLine="643"/>
        <w:rPr>
          <w:rFonts w:ascii="仿宋_GB2312" w:eastAsia="仿宋_GB2312" w:hAnsi="仿宋" w:cs="宋体" w:hint="eastAsia"/>
          <w:kern w:val="0"/>
          <w:sz w:val="32"/>
          <w:szCs w:val="32"/>
        </w:rPr>
      </w:pPr>
      <w:r w:rsidRPr="00671351">
        <w:rPr>
          <w:rFonts w:ascii="仿宋_GB2312" w:eastAsia="仿宋_GB2312" w:hAnsi="仿宋" w:cs="宋体" w:hint="eastAsia"/>
          <w:b/>
          <w:bCs/>
          <w:kern w:val="0"/>
          <w:sz w:val="32"/>
          <w:szCs w:val="32"/>
        </w:rPr>
        <w:t>四、报考条件</w:t>
      </w:r>
    </w:p>
    <w:p w:rsidR="004347ED" w:rsidRPr="00671351" w:rsidRDefault="005E1EBB">
      <w:pPr>
        <w:widowControl/>
        <w:jc w:val="left"/>
        <w:rPr>
          <w:rFonts w:ascii="仿宋_GB2312" w:eastAsia="仿宋_GB2312" w:hAnsi="仿宋" w:cs="宋体" w:hint="eastAsia"/>
          <w:kern w:val="0"/>
          <w:sz w:val="32"/>
          <w:szCs w:val="32"/>
        </w:rPr>
      </w:pPr>
      <w:r w:rsidRPr="00671351">
        <w:rPr>
          <w:rFonts w:ascii="仿宋_GB2312" w:eastAsia="仿宋_GB2312" w:hAnsi="宋体" w:cs="宋体" w:hint="eastAsia"/>
          <w:kern w:val="0"/>
          <w:sz w:val="32"/>
          <w:szCs w:val="32"/>
        </w:rPr>
        <w:t>  </w:t>
      </w:r>
      <w:r w:rsidRPr="00671351">
        <w:rPr>
          <w:rFonts w:ascii="仿宋_GB2312" w:eastAsia="仿宋_GB2312" w:hAnsi="仿宋" w:cs="宋体" w:hint="eastAsia"/>
          <w:kern w:val="0"/>
          <w:sz w:val="32"/>
          <w:szCs w:val="32"/>
        </w:rPr>
        <w:t>1.拥护中国共产党的领导，愿为社会主义现代化建设服务，品德良好，遵纪守法。</w:t>
      </w:r>
    </w:p>
    <w:p w:rsidR="004347ED" w:rsidRPr="00671351" w:rsidRDefault="005E1EBB">
      <w:pPr>
        <w:widowControl/>
        <w:ind w:left="640" w:hangingChars="200" w:hanging="640"/>
        <w:jc w:val="left"/>
        <w:rPr>
          <w:rFonts w:ascii="仿宋_GB2312" w:eastAsia="仿宋_GB2312" w:hAnsi="仿宋" w:cs="宋体" w:hint="eastAsia"/>
          <w:kern w:val="0"/>
          <w:sz w:val="32"/>
          <w:szCs w:val="32"/>
        </w:rPr>
      </w:pPr>
      <w:r w:rsidRPr="00671351">
        <w:rPr>
          <w:rFonts w:ascii="仿宋_GB2312" w:eastAsia="仿宋_GB2312" w:hAnsi="宋体" w:cs="宋体" w:hint="eastAsia"/>
          <w:kern w:val="0"/>
          <w:sz w:val="32"/>
          <w:szCs w:val="32"/>
        </w:rPr>
        <w:t>  </w:t>
      </w:r>
      <w:r w:rsidRPr="00671351">
        <w:rPr>
          <w:rFonts w:ascii="仿宋_GB2312" w:eastAsia="仿宋_GB2312" w:hAnsi="仿宋" w:cs="宋体" w:hint="eastAsia"/>
          <w:kern w:val="0"/>
          <w:sz w:val="32"/>
          <w:szCs w:val="32"/>
        </w:rPr>
        <w:t>2.考生学业水平必须符合下列条件之一：</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lastRenderedPageBreak/>
        <w:t>（1）国家承认学历的应届本科毕业生（</w:t>
      </w:r>
      <w:proofErr w:type="gramStart"/>
      <w:r w:rsidRPr="00671351">
        <w:rPr>
          <w:rFonts w:ascii="仿宋_GB2312" w:eastAsia="仿宋_GB2312" w:hAnsi="仿宋" w:cs="宋体" w:hint="eastAsia"/>
          <w:kern w:val="0"/>
          <w:sz w:val="32"/>
          <w:szCs w:val="32"/>
        </w:rPr>
        <w:t>含普通</w:t>
      </w:r>
      <w:proofErr w:type="gramEnd"/>
      <w:r w:rsidRPr="00671351">
        <w:rPr>
          <w:rFonts w:ascii="仿宋_GB2312" w:eastAsia="仿宋_GB2312" w:hAnsi="仿宋" w:cs="宋体" w:hint="eastAsia"/>
          <w:kern w:val="0"/>
          <w:sz w:val="32"/>
          <w:szCs w:val="32"/>
        </w:rPr>
        <w:t>高校、成人高校、普通高校举办的成人高等学历教育应届本科毕业生）及自学考试和网络教育届时可毕业本科生</w:t>
      </w:r>
      <w:r w:rsidR="001B54AF" w:rsidRPr="00671351">
        <w:rPr>
          <w:rFonts w:ascii="仿宋_GB2312" w:eastAsia="仿宋_GB2312" w:hAnsi="仿宋" w:cs="宋体" w:hint="eastAsia"/>
          <w:kern w:val="0"/>
          <w:sz w:val="32"/>
          <w:szCs w:val="32"/>
        </w:rPr>
        <w:t>。</w:t>
      </w:r>
      <w:r w:rsidRPr="00671351">
        <w:rPr>
          <w:rFonts w:ascii="仿宋_GB2312" w:eastAsia="仿宋_GB2312" w:hAnsi="仿宋" w:cs="宋体" w:hint="eastAsia"/>
          <w:kern w:val="0"/>
          <w:sz w:val="32"/>
          <w:szCs w:val="32"/>
        </w:rPr>
        <w:t>录取当年</w:t>
      </w:r>
      <w:r w:rsidR="007D465D" w:rsidRPr="00671351">
        <w:rPr>
          <w:rFonts w:ascii="仿宋_GB2312" w:eastAsia="仿宋_GB2312" w:hAnsi="仿宋" w:cs="宋体" w:hint="eastAsia"/>
          <w:kern w:val="0"/>
          <w:sz w:val="32"/>
          <w:szCs w:val="32"/>
        </w:rPr>
        <w:t>入学</w:t>
      </w:r>
      <w:r w:rsidRPr="00671351">
        <w:rPr>
          <w:rFonts w:ascii="仿宋_GB2312" w:eastAsia="仿宋_GB2312" w:hAnsi="仿宋" w:cs="宋体" w:hint="eastAsia"/>
          <w:kern w:val="0"/>
          <w:sz w:val="32"/>
          <w:szCs w:val="32"/>
        </w:rPr>
        <w:t>前须取得国家承认的本科毕业证书。</w:t>
      </w:r>
      <w:r w:rsidRPr="00671351">
        <w:rPr>
          <w:rFonts w:ascii="仿宋_GB2312" w:eastAsia="仿宋_GB2312" w:hAnsi="仿宋" w:cs="宋体" w:hint="eastAsia"/>
          <w:kern w:val="0"/>
          <w:sz w:val="32"/>
          <w:szCs w:val="32"/>
        </w:rPr>
        <w:br/>
        <w:t xml:space="preserve">    （2）具有国家承认的大学本科毕业学历的人员。</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（3）获得国家承认的高职高专毕业学历后满2年（从毕业后到录取当年</w:t>
      </w:r>
      <w:r w:rsidR="007D465D" w:rsidRPr="00671351">
        <w:rPr>
          <w:rFonts w:ascii="仿宋_GB2312" w:eastAsia="仿宋_GB2312" w:hAnsi="仿宋" w:cs="宋体" w:hint="eastAsia"/>
          <w:kern w:val="0"/>
          <w:sz w:val="32"/>
          <w:szCs w:val="32"/>
        </w:rPr>
        <w:t>入学之日</w:t>
      </w:r>
      <w:r w:rsidRPr="00671351">
        <w:rPr>
          <w:rFonts w:ascii="仿宋_GB2312" w:eastAsia="仿宋_GB2312" w:hAnsi="仿宋" w:cs="宋体" w:hint="eastAsia"/>
          <w:kern w:val="0"/>
          <w:sz w:val="32"/>
          <w:szCs w:val="32"/>
        </w:rPr>
        <w:t>）或2</w:t>
      </w:r>
      <w:r w:rsidR="007D465D" w:rsidRPr="00671351">
        <w:rPr>
          <w:rFonts w:ascii="仿宋_GB2312" w:eastAsia="仿宋_GB2312" w:hAnsi="仿宋" w:cs="宋体" w:hint="eastAsia"/>
          <w:kern w:val="0"/>
          <w:sz w:val="32"/>
          <w:szCs w:val="32"/>
        </w:rPr>
        <w:t>年以上的，以及国家承认学历的本科结业生，按本科毕业</w:t>
      </w:r>
      <w:r w:rsidRPr="00671351">
        <w:rPr>
          <w:rFonts w:ascii="仿宋_GB2312" w:eastAsia="仿宋_GB2312" w:hAnsi="仿宋" w:cs="宋体" w:hint="eastAsia"/>
          <w:kern w:val="0"/>
          <w:sz w:val="32"/>
          <w:szCs w:val="32"/>
        </w:rPr>
        <w:t>同等学力身份报考。</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（4）已获硕士、博士学位的人员。在校研究生报考须在报名前征得所在培养单位同意。</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3.年龄一般不超过40岁。</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4.身体健康状况符合国家规定的体检要求。</w:t>
      </w:r>
    </w:p>
    <w:p w:rsidR="004347ED" w:rsidRPr="00671351" w:rsidRDefault="005E1EBB" w:rsidP="00671351">
      <w:pPr>
        <w:widowControl/>
        <w:spacing w:beforeLines="50" w:before="156" w:afterLines="50" w:after="156"/>
        <w:ind w:firstLineChars="200" w:firstLine="643"/>
        <w:jc w:val="left"/>
        <w:rPr>
          <w:rFonts w:ascii="仿宋_GB2312" w:eastAsia="仿宋_GB2312" w:hAnsi="仿宋" w:cs="宋体" w:hint="eastAsia"/>
          <w:b/>
          <w:bCs/>
          <w:kern w:val="0"/>
          <w:sz w:val="32"/>
          <w:szCs w:val="32"/>
        </w:rPr>
      </w:pPr>
      <w:r w:rsidRPr="00671351">
        <w:rPr>
          <w:rFonts w:ascii="仿宋_GB2312" w:eastAsia="仿宋_GB2312" w:hAnsi="仿宋" w:cs="宋体" w:hint="eastAsia"/>
          <w:b/>
          <w:bCs/>
          <w:kern w:val="0"/>
          <w:sz w:val="32"/>
          <w:szCs w:val="32"/>
        </w:rPr>
        <w:t>五、报名</w:t>
      </w:r>
    </w:p>
    <w:p w:rsidR="003132DF" w:rsidRPr="00671351" w:rsidRDefault="003132DF" w:rsidP="00671351">
      <w:pPr>
        <w:widowControl/>
        <w:ind w:firstLineChars="200" w:firstLine="643"/>
        <w:jc w:val="left"/>
        <w:rPr>
          <w:rFonts w:ascii="仿宋_GB2312" w:eastAsia="仿宋_GB2312" w:hAnsi="仿宋" w:cs="宋体" w:hint="eastAsia"/>
          <w:b/>
          <w:kern w:val="0"/>
          <w:sz w:val="32"/>
          <w:szCs w:val="32"/>
        </w:rPr>
      </w:pPr>
      <w:r w:rsidRPr="00671351">
        <w:rPr>
          <w:rFonts w:ascii="仿宋_GB2312" w:eastAsia="仿宋_GB2312" w:hAnsi="仿宋" w:cs="宋体" w:hint="eastAsia"/>
          <w:b/>
          <w:kern w:val="0"/>
          <w:sz w:val="32"/>
          <w:szCs w:val="32"/>
        </w:rPr>
        <w:t>（一）网上报名</w:t>
      </w:r>
    </w:p>
    <w:p w:rsidR="007375A6" w:rsidRPr="00671351" w:rsidRDefault="0077257D" w:rsidP="00AD41DA">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考生</w:t>
      </w:r>
      <w:r w:rsidR="005E1EBB" w:rsidRPr="00671351">
        <w:rPr>
          <w:rFonts w:ascii="仿宋_GB2312" w:eastAsia="仿宋_GB2312" w:hAnsi="仿宋" w:cs="宋体" w:hint="eastAsia"/>
          <w:kern w:val="0"/>
          <w:sz w:val="32"/>
          <w:szCs w:val="32"/>
        </w:rPr>
        <w:t>在教育部规定的时间内登录</w:t>
      </w:r>
      <w:r w:rsidR="00AD41DA" w:rsidRPr="00671351">
        <w:rPr>
          <w:rFonts w:ascii="仿宋_GB2312" w:eastAsia="仿宋_GB2312" w:hAnsi="仿宋" w:cs="宋体" w:hint="eastAsia"/>
          <w:kern w:val="0"/>
          <w:sz w:val="32"/>
          <w:szCs w:val="32"/>
        </w:rPr>
        <w:t>“中国研究生招生信息网”（网址：</w:t>
      </w:r>
      <w:hyperlink r:id="rId9" w:history="1">
        <w:r w:rsidR="00AD41DA" w:rsidRPr="00671351">
          <w:rPr>
            <w:rStyle w:val="a5"/>
            <w:rFonts w:ascii="仿宋_GB2312" w:eastAsia="仿宋_GB2312" w:hAnsi="仿宋" w:cs="宋体" w:hint="eastAsia"/>
            <w:kern w:val="0"/>
            <w:sz w:val="32"/>
            <w:szCs w:val="32"/>
          </w:rPr>
          <w:t>https://yz.chsi.com.cn</w:t>
        </w:r>
      </w:hyperlink>
      <w:r w:rsidR="00AD41DA" w:rsidRPr="00671351">
        <w:rPr>
          <w:rFonts w:ascii="仿宋_GB2312" w:eastAsia="仿宋_GB2312" w:hAnsi="仿宋" w:cs="宋体" w:hint="eastAsia"/>
          <w:kern w:val="0"/>
          <w:sz w:val="32"/>
          <w:szCs w:val="32"/>
        </w:rPr>
        <w:t>）</w:t>
      </w:r>
      <w:r w:rsidR="0023407B" w:rsidRPr="00671351">
        <w:rPr>
          <w:rFonts w:ascii="仿宋_GB2312" w:eastAsia="仿宋_GB2312" w:hAnsi="仿宋" w:cs="宋体" w:hint="eastAsia"/>
          <w:kern w:val="0"/>
          <w:sz w:val="32"/>
          <w:szCs w:val="32"/>
        </w:rPr>
        <w:t>进行网上报名。</w:t>
      </w:r>
    </w:p>
    <w:p w:rsidR="004347ED" w:rsidRPr="00671351" w:rsidRDefault="007375A6" w:rsidP="00AD41DA">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我院在</w:t>
      </w:r>
      <w:r w:rsidR="0023407B" w:rsidRPr="00671351">
        <w:rPr>
          <w:rFonts w:ascii="仿宋_GB2312" w:eastAsia="仿宋_GB2312" w:hAnsi="仿宋" w:cs="宋体" w:hint="eastAsia"/>
          <w:kern w:val="0"/>
          <w:sz w:val="32"/>
          <w:szCs w:val="32"/>
        </w:rPr>
        <w:t>报名期间将对考生学历（学籍）信息进行网上校验，考生可上网查看学历（学籍）校验结果，也可在报名前或报名期间登录“中国高等教育学生信息网”（网址：h</w:t>
      </w:r>
      <w:r w:rsidR="001A3EF7" w:rsidRPr="00671351">
        <w:rPr>
          <w:rFonts w:ascii="仿宋_GB2312" w:eastAsia="仿宋_GB2312" w:hAnsi="仿宋" w:cs="宋体" w:hint="eastAsia"/>
          <w:kern w:val="0"/>
          <w:sz w:val="32"/>
          <w:szCs w:val="32"/>
        </w:rPr>
        <w:t>ttp://www.chsi.com.cn</w:t>
      </w:r>
      <w:r w:rsidR="0023407B" w:rsidRPr="00671351">
        <w:rPr>
          <w:rFonts w:ascii="仿宋_GB2312" w:eastAsia="仿宋_GB2312" w:hAnsi="仿宋" w:cs="宋体" w:hint="eastAsia"/>
          <w:kern w:val="0"/>
          <w:sz w:val="32"/>
          <w:szCs w:val="32"/>
        </w:rPr>
        <w:t>）</w:t>
      </w:r>
      <w:r w:rsidR="001A3EF7" w:rsidRPr="00671351">
        <w:rPr>
          <w:rFonts w:ascii="仿宋_GB2312" w:eastAsia="仿宋_GB2312" w:hAnsi="仿宋" w:cs="宋体" w:hint="eastAsia"/>
          <w:kern w:val="0"/>
          <w:sz w:val="32"/>
          <w:szCs w:val="32"/>
        </w:rPr>
        <w:t>查询本人学历（学籍）信息。</w:t>
      </w:r>
    </w:p>
    <w:p w:rsidR="003132DF" w:rsidRPr="00671351" w:rsidRDefault="003132DF" w:rsidP="00AD41DA">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考生报名前须认真学习教育部《2021年全国硕士研究生招生工作管理规定》、我省教育招生考试机构和报考点的各</w:t>
      </w:r>
      <w:r w:rsidRPr="00671351">
        <w:rPr>
          <w:rFonts w:ascii="仿宋_GB2312" w:eastAsia="仿宋_GB2312" w:hAnsi="仿宋" w:cs="宋体" w:hint="eastAsia"/>
          <w:kern w:val="0"/>
          <w:sz w:val="32"/>
          <w:szCs w:val="32"/>
        </w:rPr>
        <w:lastRenderedPageBreak/>
        <w:t>项公告，充分了解掌握相关政策。因不符合报考条件及相关政策要求，造成后续不能网上确认（现场确认）、考试、复试或录取的，后果由考生本人承担。</w:t>
      </w:r>
    </w:p>
    <w:p w:rsidR="003132DF" w:rsidRPr="00671351" w:rsidRDefault="003132DF" w:rsidP="00671351">
      <w:pPr>
        <w:widowControl/>
        <w:ind w:firstLineChars="200" w:firstLine="643"/>
        <w:jc w:val="left"/>
        <w:rPr>
          <w:rFonts w:ascii="仿宋_GB2312" w:eastAsia="仿宋_GB2312" w:hAnsi="仿宋" w:cs="宋体" w:hint="eastAsia"/>
          <w:b/>
          <w:kern w:val="0"/>
          <w:sz w:val="32"/>
          <w:szCs w:val="32"/>
        </w:rPr>
      </w:pPr>
      <w:r w:rsidRPr="00671351">
        <w:rPr>
          <w:rFonts w:ascii="仿宋_GB2312" w:eastAsia="仿宋_GB2312" w:hAnsi="仿宋" w:cs="宋体" w:hint="eastAsia"/>
          <w:b/>
          <w:kern w:val="0"/>
          <w:sz w:val="32"/>
          <w:szCs w:val="32"/>
        </w:rPr>
        <w:t>（二）网上确认（现场确认）</w:t>
      </w:r>
    </w:p>
    <w:p w:rsidR="00907D61" w:rsidRPr="00671351" w:rsidRDefault="00907D61">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考生应在规定时间内在网上或到报考点指定地点现场核对并确认其网上报名信息</w:t>
      </w:r>
      <w:r w:rsidR="0077257D" w:rsidRPr="00671351">
        <w:rPr>
          <w:rFonts w:ascii="仿宋_GB2312" w:eastAsia="仿宋_GB2312" w:hAnsi="仿宋" w:cs="宋体" w:hint="eastAsia"/>
          <w:kern w:val="0"/>
          <w:sz w:val="32"/>
          <w:szCs w:val="32"/>
        </w:rPr>
        <w:t>。</w:t>
      </w:r>
      <w:r w:rsidR="008504F3" w:rsidRPr="00671351">
        <w:rPr>
          <w:rFonts w:ascii="仿宋_GB2312" w:eastAsia="仿宋_GB2312" w:hAnsi="仿宋" w:cs="宋体" w:hint="eastAsia"/>
          <w:kern w:val="0"/>
          <w:sz w:val="32"/>
          <w:szCs w:val="32"/>
        </w:rPr>
        <w:t>具体采用网上确认还是现场确认</w:t>
      </w:r>
      <w:r w:rsidR="00802333" w:rsidRPr="00671351">
        <w:rPr>
          <w:rFonts w:ascii="仿宋_GB2312" w:eastAsia="仿宋_GB2312" w:hAnsi="仿宋" w:cs="宋体" w:hint="eastAsia"/>
          <w:kern w:val="0"/>
          <w:sz w:val="32"/>
          <w:szCs w:val="32"/>
        </w:rPr>
        <w:t>详见</w:t>
      </w:r>
      <w:r w:rsidR="008504F3" w:rsidRPr="00671351">
        <w:rPr>
          <w:rFonts w:ascii="仿宋_GB2312" w:eastAsia="仿宋_GB2312" w:hAnsi="仿宋" w:cs="宋体" w:hint="eastAsia"/>
          <w:kern w:val="0"/>
          <w:sz w:val="32"/>
          <w:szCs w:val="32"/>
        </w:rPr>
        <w:t>各</w:t>
      </w:r>
      <w:r w:rsidR="00802333" w:rsidRPr="00671351">
        <w:rPr>
          <w:rFonts w:ascii="仿宋_GB2312" w:eastAsia="仿宋_GB2312" w:hAnsi="仿宋" w:cs="宋体" w:hint="eastAsia"/>
          <w:kern w:val="0"/>
          <w:sz w:val="32"/>
          <w:szCs w:val="32"/>
        </w:rPr>
        <w:t>省及报考点公告</w:t>
      </w:r>
      <w:r w:rsidRPr="00671351">
        <w:rPr>
          <w:rFonts w:ascii="仿宋_GB2312" w:eastAsia="仿宋_GB2312" w:hAnsi="仿宋" w:cs="宋体" w:hint="eastAsia"/>
          <w:kern w:val="0"/>
          <w:sz w:val="32"/>
          <w:szCs w:val="32"/>
        </w:rPr>
        <w:t>。</w:t>
      </w:r>
      <w:r w:rsidR="008504F3" w:rsidRPr="00671351">
        <w:rPr>
          <w:rFonts w:ascii="仿宋_GB2312" w:eastAsia="仿宋_GB2312" w:hAnsi="仿宋" w:cs="宋体" w:hint="eastAsia"/>
          <w:kern w:val="0"/>
          <w:sz w:val="32"/>
          <w:szCs w:val="32"/>
        </w:rPr>
        <w:t>报考费缴纳方式按各省级招生考试机构规定的方式执行，详见</w:t>
      </w:r>
      <w:proofErr w:type="gramStart"/>
      <w:r w:rsidR="008504F3" w:rsidRPr="00671351">
        <w:rPr>
          <w:rFonts w:ascii="仿宋_GB2312" w:eastAsia="仿宋_GB2312" w:hAnsi="仿宋" w:cs="宋体" w:hint="eastAsia"/>
          <w:kern w:val="0"/>
          <w:sz w:val="32"/>
          <w:szCs w:val="32"/>
        </w:rPr>
        <w:t>各省网报公告</w:t>
      </w:r>
      <w:proofErr w:type="gramEnd"/>
      <w:r w:rsidR="008504F3" w:rsidRPr="00671351">
        <w:rPr>
          <w:rFonts w:ascii="仿宋_GB2312" w:eastAsia="仿宋_GB2312" w:hAnsi="仿宋" w:cs="宋体" w:hint="eastAsia"/>
          <w:kern w:val="0"/>
          <w:sz w:val="32"/>
          <w:szCs w:val="32"/>
        </w:rPr>
        <w:t>。</w:t>
      </w:r>
    </w:p>
    <w:p w:rsidR="00907D61" w:rsidRPr="00671351" w:rsidRDefault="00907D61">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我院及报考点根据相关规定，对考生的报考信息和网上确认（现场确认）材料进行全面审查，确定考生的考试资格。</w:t>
      </w:r>
      <w:r w:rsidR="003132DF" w:rsidRPr="00671351">
        <w:rPr>
          <w:rFonts w:ascii="仿宋_GB2312" w:eastAsia="仿宋_GB2312" w:hAnsi="仿宋" w:cs="宋体" w:hint="eastAsia"/>
          <w:kern w:val="0"/>
          <w:sz w:val="32"/>
          <w:szCs w:val="32"/>
        </w:rPr>
        <w:t>考生填报的报名信息与报考条件不符的，</w:t>
      </w:r>
      <w:proofErr w:type="gramStart"/>
      <w:r w:rsidR="003132DF" w:rsidRPr="00671351">
        <w:rPr>
          <w:rFonts w:ascii="仿宋_GB2312" w:eastAsia="仿宋_GB2312" w:hAnsi="仿宋" w:cs="宋体" w:hint="eastAsia"/>
          <w:kern w:val="0"/>
          <w:sz w:val="32"/>
          <w:szCs w:val="32"/>
        </w:rPr>
        <w:t>不</w:t>
      </w:r>
      <w:proofErr w:type="gramEnd"/>
      <w:r w:rsidR="003132DF" w:rsidRPr="00671351">
        <w:rPr>
          <w:rFonts w:ascii="仿宋_GB2312" w:eastAsia="仿宋_GB2312" w:hAnsi="仿宋" w:cs="宋体" w:hint="eastAsia"/>
          <w:kern w:val="0"/>
          <w:sz w:val="32"/>
          <w:szCs w:val="32"/>
        </w:rPr>
        <w:t>准予考试。</w:t>
      </w:r>
    </w:p>
    <w:p w:rsidR="0077257D" w:rsidRPr="00671351" w:rsidRDefault="0077257D" w:rsidP="0077257D">
      <w:pPr>
        <w:widowControl/>
        <w:ind w:firstLineChars="200" w:firstLine="640"/>
        <w:jc w:val="left"/>
        <w:rPr>
          <w:rFonts w:ascii="仿宋_GB2312" w:eastAsia="仿宋_GB2312" w:hAnsi="仿宋" w:cs="宋体" w:hint="eastAsia"/>
          <w:bCs/>
          <w:kern w:val="0"/>
          <w:sz w:val="32"/>
          <w:szCs w:val="32"/>
        </w:rPr>
      </w:pPr>
      <w:r w:rsidRPr="00671351">
        <w:rPr>
          <w:rFonts w:ascii="仿宋_GB2312" w:eastAsia="仿宋_GB2312" w:hAnsi="仿宋" w:cs="宋体" w:hint="eastAsia"/>
          <w:bCs/>
          <w:kern w:val="0"/>
          <w:sz w:val="32"/>
          <w:szCs w:val="32"/>
        </w:rPr>
        <w:t>考生报名时</w:t>
      </w:r>
      <w:proofErr w:type="gramStart"/>
      <w:r w:rsidRPr="00671351">
        <w:rPr>
          <w:rFonts w:ascii="仿宋_GB2312" w:eastAsia="仿宋_GB2312" w:hAnsi="仿宋" w:cs="宋体" w:hint="eastAsia"/>
          <w:bCs/>
          <w:kern w:val="0"/>
          <w:sz w:val="32"/>
          <w:szCs w:val="32"/>
        </w:rPr>
        <w:t>须签署</w:t>
      </w:r>
      <w:proofErr w:type="gramEnd"/>
      <w:r w:rsidRPr="00671351">
        <w:rPr>
          <w:rFonts w:ascii="仿宋_GB2312" w:eastAsia="仿宋_GB2312" w:hAnsi="仿宋" w:cs="宋体" w:hint="eastAsia"/>
          <w:bCs/>
          <w:kern w:val="0"/>
          <w:sz w:val="32"/>
          <w:szCs w:val="32"/>
        </w:rPr>
        <w:t>《考生诚信考试承诺书》并遵守相关约定及要求。</w:t>
      </w:r>
    </w:p>
    <w:p w:rsidR="004347ED" w:rsidRPr="00671351" w:rsidRDefault="005E1EBB" w:rsidP="00671351">
      <w:pPr>
        <w:widowControl/>
        <w:spacing w:beforeLines="50" w:before="156" w:afterLines="50" w:after="156"/>
        <w:ind w:firstLineChars="200" w:firstLine="643"/>
        <w:jc w:val="left"/>
        <w:rPr>
          <w:rFonts w:ascii="仿宋_GB2312" w:eastAsia="仿宋_GB2312" w:hAnsi="仿宋" w:cs="宋体" w:hint="eastAsia"/>
          <w:b/>
          <w:bCs/>
          <w:kern w:val="0"/>
          <w:sz w:val="32"/>
          <w:szCs w:val="32"/>
        </w:rPr>
      </w:pPr>
      <w:r w:rsidRPr="00671351">
        <w:rPr>
          <w:rFonts w:ascii="仿宋_GB2312" w:eastAsia="仿宋_GB2312" w:hAnsi="仿宋" w:cs="宋体" w:hint="eastAsia"/>
          <w:b/>
          <w:bCs/>
          <w:kern w:val="0"/>
          <w:sz w:val="32"/>
          <w:szCs w:val="32"/>
        </w:rPr>
        <w:t>六、初试</w:t>
      </w:r>
    </w:p>
    <w:p w:rsidR="0077257D" w:rsidRPr="00671351" w:rsidRDefault="00710F66">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考</w:t>
      </w:r>
      <w:r w:rsidR="005E1EBB" w:rsidRPr="00671351">
        <w:rPr>
          <w:rFonts w:ascii="仿宋_GB2312" w:eastAsia="仿宋_GB2312" w:hAnsi="仿宋" w:cs="宋体" w:hint="eastAsia"/>
          <w:kern w:val="0"/>
          <w:sz w:val="32"/>
          <w:szCs w:val="32"/>
        </w:rPr>
        <w:t>生</w:t>
      </w:r>
      <w:r w:rsidR="0077257D" w:rsidRPr="00671351">
        <w:rPr>
          <w:rFonts w:ascii="仿宋_GB2312" w:eastAsia="仿宋_GB2312" w:hAnsi="仿宋" w:cs="宋体" w:hint="eastAsia"/>
          <w:bCs/>
          <w:kern w:val="0"/>
          <w:sz w:val="32"/>
          <w:szCs w:val="32"/>
        </w:rPr>
        <w:t>在规定时间内登录“研招网”下载打印</w:t>
      </w:r>
      <w:r w:rsidR="0077257D" w:rsidRPr="00671351">
        <w:rPr>
          <w:rFonts w:ascii="仿宋_GB2312" w:eastAsia="仿宋_GB2312" w:hAnsi="仿宋" w:cs="宋体" w:hint="eastAsia"/>
          <w:kern w:val="0"/>
          <w:sz w:val="32"/>
          <w:szCs w:val="32"/>
        </w:rPr>
        <w:t>《准考证》，凭此及有效居民身份证</w:t>
      </w:r>
      <w:r w:rsidR="00752F2B" w:rsidRPr="00671351">
        <w:rPr>
          <w:rFonts w:ascii="仿宋_GB2312" w:eastAsia="仿宋_GB2312" w:hAnsi="仿宋" w:cs="宋体" w:hint="eastAsia"/>
          <w:kern w:val="0"/>
          <w:sz w:val="32"/>
          <w:szCs w:val="32"/>
        </w:rPr>
        <w:t>在教育部</w:t>
      </w:r>
      <w:r w:rsidR="0077257D" w:rsidRPr="00671351">
        <w:rPr>
          <w:rFonts w:ascii="仿宋_GB2312" w:eastAsia="仿宋_GB2312" w:hAnsi="仿宋" w:cs="宋体" w:hint="eastAsia"/>
          <w:kern w:val="0"/>
          <w:sz w:val="32"/>
          <w:szCs w:val="32"/>
        </w:rPr>
        <w:t>规定</w:t>
      </w:r>
      <w:r w:rsidR="00752F2B" w:rsidRPr="00671351">
        <w:rPr>
          <w:rFonts w:ascii="仿宋_GB2312" w:eastAsia="仿宋_GB2312" w:hAnsi="仿宋" w:cs="宋体" w:hint="eastAsia"/>
          <w:kern w:val="0"/>
          <w:sz w:val="32"/>
          <w:szCs w:val="32"/>
        </w:rPr>
        <w:t>的考试日期参加</w:t>
      </w:r>
      <w:r w:rsidR="0077257D" w:rsidRPr="00671351">
        <w:rPr>
          <w:rFonts w:ascii="仿宋_GB2312" w:eastAsia="仿宋_GB2312" w:hAnsi="仿宋" w:cs="宋体" w:hint="eastAsia"/>
          <w:kern w:val="0"/>
          <w:sz w:val="32"/>
          <w:szCs w:val="32"/>
        </w:rPr>
        <w:t>硕士研究生全国统一</w:t>
      </w:r>
      <w:r w:rsidR="00752F2B" w:rsidRPr="00671351">
        <w:rPr>
          <w:rFonts w:ascii="仿宋_GB2312" w:eastAsia="仿宋_GB2312" w:hAnsi="仿宋" w:cs="宋体" w:hint="eastAsia"/>
          <w:kern w:val="0"/>
          <w:sz w:val="32"/>
          <w:szCs w:val="32"/>
        </w:rPr>
        <w:t>入学考试。</w:t>
      </w:r>
    </w:p>
    <w:p w:rsidR="004347ED" w:rsidRPr="00671351" w:rsidRDefault="00752F2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我院初</w:t>
      </w:r>
      <w:r w:rsidR="005E1EBB" w:rsidRPr="00671351">
        <w:rPr>
          <w:rFonts w:ascii="仿宋_GB2312" w:eastAsia="仿宋_GB2312" w:hAnsi="仿宋" w:cs="宋体" w:hint="eastAsia"/>
          <w:kern w:val="0"/>
          <w:sz w:val="32"/>
          <w:szCs w:val="32"/>
        </w:rPr>
        <w:t>试科目为思想政治理论、英语、数学（二）和专业课（《物理化学》《化工原理》</w:t>
      </w:r>
      <w:r w:rsidRPr="00671351">
        <w:rPr>
          <w:rFonts w:ascii="仿宋_GB2312" w:eastAsia="仿宋_GB2312" w:hAnsi="仿宋" w:cs="宋体" w:hint="eastAsia"/>
          <w:kern w:val="0"/>
          <w:sz w:val="32"/>
          <w:szCs w:val="32"/>
        </w:rPr>
        <w:t>《电子技术》</w:t>
      </w:r>
      <w:r w:rsidR="005E1EBB" w:rsidRPr="00671351">
        <w:rPr>
          <w:rFonts w:ascii="仿宋_GB2312" w:eastAsia="仿宋_GB2312" w:hAnsi="仿宋" w:cs="宋体" w:hint="eastAsia"/>
          <w:kern w:val="0"/>
          <w:sz w:val="32"/>
          <w:szCs w:val="32"/>
        </w:rPr>
        <w:t>《Z</w:t>
      </w:r>
      <w:r w:rsidR="006478C7" w:rsidRPr="00671351">
        <w:rPr>
          <w:rFonts w:ascii="仿宋_GB2312" w:eastAsia="仿宋_GB2312" w:hAnsi="仿宋" w:cs="宋体" w:hint="eastAsia"/>
          <w:kern w:val="0"/>
          <w:sz w:val="32"/>
          <w:szCs w:val="32"/>
        </w:rPr>
        <w:t>植物生理学和生物化学》中的</w:t>
      </w:r>
      <w:proofErr w:type="gramStart"/>
      <w:r w:rsidR="006478C7" w:rsidRPr="00671351">
        <w:rPr>
          <w:rFonts w:ascii="仿宋_GB2312" w:eastAsia="仿宋_GB2312" w:hAnsi="仿宋" w:cs="宋体" w:hint="eastAsia"/>
          <w:kern w:val="0"/>
          <w:sz w:val="32"/>
          <w:szCs w:val="32"/>
        </w:rPr>
        <w:t>一</w:t>
      </w:r>
      <w:proofErr w:type="gramEnd"/>
      <w:r w:rsidR="006478C7" w:rsidRPr="00671351">
        <w:rPr>
          <w:rFonts w:ascii="仿宋_GB2312" w:eastAsia="仿宋_GB2312" w:hAnsi="仿宋" w:cs="宋体" w:hint="eastAsia"/>
          <w:kern w:val="0"/>
          <w:sz w:val="32"/>
          <w:szCs w:val="32"/>
        </w:rPr>
        <w:t>科）,其中,</w:t>
      </w:r>
      <w:r w:rsidR="005E1EBB" w:rsidRPr="00671351">
        <w:rPr>
          <w:rFonts w:ascii="仿宋_GB2312" w:eastAsia="仿宋_GB2312" w:hAnsi="仿宋" w:cs="宋体" w:hint="eastAsia"/>
          <w:kern w:val="0"/>
          <w:sz w:val="32"/>
          <w:szCs w:val="32"/>
        </w:rPr>
        <w:t>思想政治理论、英语、数学（二）使用全国统一命题试卷</w:t>
      </w:r>
      <w:r w:rsidR="006478C7" w:rsidRPr="00671351">
        <w:rPr>
          <w:rFonts w:ascii="仿宋_GB2312" w:eastAsia="仿宋_GB2312" w:hAnsi="仿宋" w:cs="宋体" w:hint="eastAsia"/>
          <w:kern w:val="0"/>
          <w:sz w:val="32"/>
          <w:szCs w:val="32"/>
        </w:rPr>
        <w:t>,专业课</w:t>
      </w:r>
      <w:r w:rsidR="005E1EBB" w:rsidRPr="00671351">
        <w:rPr>
          <w:rFonts w:ascii="仿宋_GB2312" w:eastAsia="仿宋_GB2312" w:hAnsi="仿宋" w:cs="宋体" w:hint="eastAsia"/>
          <w:kern w:val="0"/>
          <w:sz w:val="32"/>
          <w:szCs w:val="32"/>
        </w:rPr>
        <w:t>由我院组织命题。</w:t>
      </w:r>
    </w:p>
    <w:p w:rsidR="004347ED" w:rsidRPr="00671351" w:rsidRDefault="005E1EBB" w:rsidP="00671351">
      <w:pPr>
        <w:widowControl/>
        <w:spacing w:beforeLines="50" w:before="156" w:afterLines="50" w:after="156"/>
        <w:jc w:val="left"/>
        <w:rPr>
          <w:rFonts w:ascii="仿宋_GB2312" w:eastAsia="仿宋_GB2312" w:hAnsi="仿宋" w:cs="宋体" w:hint="eastAsia"/>
          <w:b/>
          <w:bCs/>
          <w:kern w:val="0"/>
          <w:sz w:val="32"/>
          <w:szCs w:val="32"/>
        </w:rPr>
      </w:pPr>
      <w:r w:rsidRPr="00671351">
        <w:rPr>
          <w:rFonts w:ascii="仿宋_GB2312" w:eastAsia="仿宋_GB2312" w:hAnsi="宋体" w:cs="宋体" w:hint="eastAsia"/>
          <w:b/>
          <w:bCs/>
          <w:kern w:val="0"/>
          <w:sz w:val="32"/>
          <w:szCs w:val="32"/>
        </w:rPr>
        <w:lastRenderedPageBreak/>
        <w:t>  </w:t>
      </w:r>
      <w:r w:rsidRPr="00671351">
        <w:rPr>
          <w:rFonts w:ascii="仿宋_GB2312" w:eastAsia="仿宋_GB2312" w:hAnsi="仿宋" w:cs="宋体" w:hint="eastAsia"/>
          <w:b/>
          <w:bCs/>
          <w:kern w:val="0"/>
          <w:sz w:val="32"/>
          <w:szCs w:val="32"/>
        </w:rPr>
        <w:t>七、复试</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复试采取差额复试，原则上按教育部</w:t>
      </w:r>
      <w:r w:rsidR="008133B2" w:rsidRPr="00671351">
        <w:rPr>
          <w:rFonts w:ascii="仿宋_GB2312" w:eastAsia="仿宋_GB2312" w:hAnsi="仿宋" w:cs="宋体" w:hint="eastAsia"/>
          <w:kern w:val="0"/>
          <w:sz w:val="32"/>
          <w:szCs w:val="32"/>
        </w:rPr>
        <w:t>规定的比例确定复试人数。复试方法由我院根据学科、专业特点及生源情</w:t>
      </w:r>
      <w:r w:rsidRPr="00671351">
        <w:rPr>
          <w:rFonts w:ascii="仿宋_GB2312" w:eastAsia="仿宋_GB2312" w:hAnsi="仿宋" w:cs="宋体" w:hint="eastAsia"/>
          <w:kern w:val="0"/>
          <w:sz w:val="32"/>
          <w:szCs w:val="32"/>
        </w:rPr>
        <w:t>况在复试前向考生公布。</w:t>
      </w:r>
    </w:p>
    <w:p w:rsidR="00907D61" w:rsidRPr="00671351" w:rsidRDefault="008133B2" w:rsidP="00907D61">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我院在</w:t>
      </w:r>
      <w:r w:rsidR="00907D61" w:rsidRPr="00671351">
        <w:rPr>
          <w:rFonts w:ascii="仿宋_GB2312" w:eastAsia="仿宋_GB2312" w:hAnsi="仿宋" w:cs="宋体" w:hint="eastAsia"/>
          <w:kern w:val="0"/>
          <w:sz w:val="32"/>
          <w:szCs w:val="32"/>
        </w:rPr>
        <w:t>复试</w:t>
      </w:r>
      <w:r w:rsidRPr="00671351">
        <w:rPr>
          <w:rFonts w:ascii="仿宋_GB2312" w:eastAsia="仿宋_GB2312" w:hAnsi="仿宋" w:cs="宋体" w:hint="eastAsia"/>
          <w:kern w:val="0"/>
          <w:sz w:val="32"/>
          <w:szCs w:val="32"/>
        </w:rPr>
        <w:t>前对考生的居民身份证、学历学位证书、学历学籍核验结果、学生证等报名材料原件及考生资格进行严格审查，对不符合规定者，</w:t>
      </w:r>
      <w:r w:rsidR="00907D61" w:rsidRPr="00671351">
        <w:rPr>
          <w:rFonts w:ascii="仿宋_GB2312" w:eastAsia="仿宋_GB2312" w:hAnsi="仿宋" w:cs="宋体" w:hint="eastAsia"/>
          <w:kern w:val="0"/>
          <w:sz w:val="32"/>
          <w:szCs w:val="32"/>
        </w:rPr>
        <w:t>不予复试。</w:t>
      </w:r>
    </w:p>
    <w:p w:rsidR="004347ED" w:rsidRPr="00671351" w:rsidRDefault="005E1EBB" w:rsidP="00671351">
      <w:pPr>
        <w:widowControl/>
        <w:spacing w:beforeLines="50" w:before="156" w:afterLines="50" w:after="156"/>
        <w:ind w:firstLineChars="200" w:firstLine="643"/>
        <w:jc w:val="left"/>
        <w:rPr>
          <w:rFonts w:ascii="仿宋_GB2312" w:eastAsia="仿宋_GB2312" w:hAnsi="仿宋" w:cs="宋体" w:hint="eastAsia"/>
          <w:b/>
          <w:bCs/>
          <w:kern w:val="0"/>
          <w:sz w:val="32"/>
          <w:szCs w:val="32"/>
        </w:rPr>
      </w:pPr>
      <w:r w:rsidRPr="00671351">
        <w:rPr>
          <w:rFonts w:ascii="仿宋_GB2312" w:eastAsia="仿宋_GB2312" w:hAnsi="仿宋" w:cs="宋体" w:hint="eastAsia"/>
          <w:b/>
          <w:bCs/>
          <w:kern w:val="0"/>
          <w:sz w:val="32"/>
          <w:szCs w:val="32"/>
        </w:rPr>
        <w:t>八、体格检查</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体检标准按照教育部、</w:t>
      </w:r>
      <w:r w:rsidR="00E54A2E" w:rsidRPr="00671351">
        <w:rPr>
          <w:rFonts w:ascii="仿宋_GB2312" w:eastAsia="仿宋_GB2312" w:hAnsi="仿宋" w:cs="宋体" w:hint="eastAsia"/>
          <w:kern w:val="0"/>
          <w:sz w:val="32"/>
          <w:szCs w:val="32"/>
        </w:rPr>
        <w:t>原</w:t>
      </w:r>
      <w:r w:rsidRPr="00671351">
        <w:rPr>
          <w:rFonts w:ascii="仿宋_GB2312" w:eastAsia="仿宋_GB2312" w:hAnsi="仿宋" w:cs="宋体" w:hint="eastAsia"/>
          <w:kern w:val="0"/>
          <w:sz w:val="32"/>
          <w:szCs w:val="32"/>
        </w:rPr>
        <w:t>卫生部、中国残联印发的《普通高等学校招生体检工作指导意见》（教学[2003]3号）和《教育部办公厅 卫生部办公厅关于普通高等学校招生学生入学身体检查取消乙肝项目检测有关问题的通知》（教学厅[2010]2号）执行。</w:t>
      </w:r>
    </w:p>
    <w:p w:rsidR="004347ED" w:rsidRPr="00671351" w:rsidRDefault="005E1EBB" w:rsidP="00671351">
      <w:pPr>
        <w:widowControl/>
        <w:spacing w:beforeLines="50" w:before="156" w:afterLines="50" w:after="156"/>
        <w:ind w:firstLineChars="200" w:firstLine="643"/>
        <w:jc w:val="left"/>
        <w:rPr>
          <w:rFonts w:ascii="仿宋_GB2312" w:eastAsia="仿宋_GB2312" w:hAnsi="仿宋" w:cs="宋体" w:hint="eastAsia"/>
          <w:b/>
          <w:bCs/>
          <w:kern w:val="0"/>
          <w:sz w:val="32"/>
          <w:szCs w:val="32"/>
        </w:rPr>
      </w:pPr>
      <w:r w:rsidRPr="00671351">
        <w:rPr>
          <w:rFonts w:ascii="仿宋_GB2312" w:eastAsia="仿宋_GB2312" w:hAnsi="仿宋" w:cs="宋体" w:hint="eastAsia"/>
          <w:b/>
          <w:bCs/>
          <w:kern w:val="0"/>
          <w:sz w:val="32"/>
          <w:szCs w:val="32"/>
        </w:rPr>
        <w:t>九、录取</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我院根据考生考试成绩，结合平时学习成绩、思想政治表现、业务素质以及身体健康状况确定录取名单。</w:t>
      </w:r>
    </w:p>
    <w:p w:rsidR="004347ED" w:rsidRPr="00671351" w:rsidRDefault="005E1EBB" w:rsidP="00671351">
      <w:pPr>
        <w:widowControl/>
        <w:spacing w:beforeLines="50" w:before="156" w:afterLines="50" w:after="156"/>
        <w:ind w:firstLineChars="200" w:firstLine="643"/>
        <w:jc w:val="left"/>
        <w:rPr>
          <w:rFonts w:ascii="仿宋_GB2312" w:eastAsia="仿宋_GB2312" w:hAnsi="仿宋" w:cs="宋体" w:hint="eastAsia"/>
          <w:b/>
          <w:bCs/>
          <w:kern w:val="0"/>
          <w:sz w:val="32"/>
          <w:szCs w:val="32"/>
        </w:rPr>
      </w:pPr>
      <w:r w:rsidRPr="00671351">
        <w:rPr>
          <w:rFonts w:ascii="仿宋_GB2312" w:eastAsia="仿宋_GB2312" w:hAnsi="仿宋" w:cs="宋体" w:hint="eastAsia"/>
          <w:b/>
          <w:bCs/>
          <w:kern w:val="0"/>
          <w:sz w:val="32"/>
          <w:szCs w:val="32"/>
        </w:rPr>
        <w:t>十、调剂</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1.未被我院录取的</w:t>
      </w:r>
      <w:proofErr w:type="gramStart"/>
      <w:r w:rsidRPr="00671351">
        <w:rPr>
          <w:rFonts w:ascii="仿宋_GB2312" w:eastAsia="仿宋_GB2312" w:hAnsi="仿宋" w:cs="宋体" w:hint="eastAsia"/>
          <w:kern w:val="0"/>
          <w:sz w:val="32"/>
          <w:szCs w:val="32"/>
        </w:rPr>
        <w:t>一</w:t>
      </w:r>
      <w:proofErr w:type="gramEnd"/>
      <w:r w:rsidRPr="00671351">
        <w:rPr>
          <w:rFonts w:ascii="仿宋_GB2312" w:eastAsia="仿宋_GB2312" w:hAnsi="仿宋" w:cs="宋体" w:hint="eastAsia"/>
          <w:kern w:val="0"/>
          <w:sz w:val="32"/>
          <w:szCs w:val="32"/>
        </w:rPr>
        <w:t>志愿</w:t>
      </w:r>
      <w:r w:rsidR="00E54A2E" w:rsidRPr="00671351">
        <w:rPr>
          <w:rFonts w:ascii="仿宋_GB2312" w:eastAsia="仿宋_GB2312" w:hAnsi="仿宋" w:cs="宋体" w:hint="eastAsia"/>
          <w:kern w:val="0"/>
          <w:sz w:val="32"/>
          <w:szCs w:val="32"/>
        </w:rPr>
        <w:t>统</w:t>
      </w:r>
      <w:r w:rsidRPr="00671351">
        <w:rPr>
          <w:rFonts w:ascii="仿宋_GB2312" w:eastAsia="仿宋_GB2312" w:hAnsi="仿宋" w:cs="宋体" w:hint="eastAsia"/>
          <w:kern w:val="0"/>
          <w:sz w:val="32"/>
          <w:szCs w:val="32"/>
        </w:rPr>
        <w:t>考生，符合国家调剂规定的，我院积极帮助考生联系调剂单位。</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lastRenderedPageBreak/>
        <w:t>2.</w:t>
      </w:r>
      <w:r w:rsidR="003132DF" w:rsidRPr="00671351">
        <w:rPr>
          <w:rFonts w:ascii="仿宋_GB2312" w:eastAsia="仿宋_GB2312" w:hAnsi="仿宋" w:cs="宋体" w:hint="eastAsia"/>
          <w:kern w:val="0"/>
          <w:sz w:val="32"/>
          <w:szCs w:val="32"/>
        </w:rPr>
        <w:t>根据生源状况，我院可接收部分调剂生，相关办法提前在“全国硕士生招生调剂服务系统”和</w:t>
      </w:r>
      <w:proofErr w:type="gramStart"/>
      <w:r w:rsidR="003132DF" w:rsidRPr="00671351">
        <w:rPr>
          <w:rFonts w:ascii="仿宋_GB2312" w:eastAsia="仿宋_GB2312" w:hAnsi="仿宋" w:cs="宋体" w:hint="eastAsia"/>
          <w:kern w:val="0"/>
          <w:sz w:val="32"/>
          <w:szCs w:val="32"/>
        </w:rPr>
        <w:t>我院官网公布</w:t>
      </w:r>
      <w:proofErr w:type="gramEnd"/>
      <w:r w:rsidR="003132DF" w:rsidRPr="00671351">
        <w:rPr>
          <w:rFonts w:ascii="仿宋_GB2312" w:eastAsia="仿宋_GB2312" w:hAnsi="仿宋" w:cs="宋体" w:hint="eastAsia"/>
          <w:kern w:val="0"/>
          <w:sz w:val="32"/>
          <w:szCs w:val="32"/>
        </w:rPr>
        <w:t>。</w:t>
      </w:r>
    </w:p>
    <w:p w:rsidR="003132DF" w:rsidRPr="00671351" w:rsidRDefault="0032372C" w:rsidP="003132DF">
      <w:pPr>
        <w:widowControl/>
        <w:ind w:firstLineChars="200" w:firstLine="640"/>
        <w:jc w:val="left"/>
        <w:rPr>
          <w:rFonts w:ascii="仿宋_GB2312" w:eastAsia="仿宋_GB2312" w:hAnsi="仿宋" w:cs="宋体" w:hint="eastAsia"/>
          <w:bCs/>
          <w:kern w:val="0"/>
          <w:sz w:val="32"/>
          <w:szCs w:val="32"/>
        </w:rPr>
      </w:pPr>
      <w:r w:rsidRPr="00671351">
        <w:rPr>
          <w:rFonts w:ascii="仿宋_GB2312" w:eastAsia="仿宋_GB2312" w:hAnsi="仿宋" w:cs="宋体" w:hint="eastAsia"/>
          <w:bCs/>
          <w:kern w:val="0"/>
          <w:sz w:val="32"/>
          <w:szCs w:val="32"/>
        </w:rPr>
        <w:t>3.</w:t>
      </w:r>
      <w:r w:rsidR="003132DF" w:rsidRPr="00671351">
        <w:rPr>
          <w:rFonts w:ascii="仿宋_GB2312" w:eastAsia="仿宋_GB2312" w:hAnsi="仿宋" w:cs="宋体" w:hint="eastAsia"/>
          <w:bCs/>
          <w:kern w:val="0"/>
          <w:sz w:val="32"/>
          <w:szCs w:val="32"/>
        </w:rPr>
        <w:t>调剂基本条件：</w:t>
      </w:r>
    </w:p>
    <w:p w:rsidR="003132DF" w:rsidRPr="00671351" w:rsidRDefault="0032372C" w:rsidP="003132DF">
      <w:pPr>
        <w:widowControl/>
        <w:ind w:firstLineChars="200" w:firstLine="640"/>
        <w:jc w:val="left"/>
        <w:rPr>
          <w:rFonts w:ascii="仿宋_GB2312" w:eastAsia="仿宋_GB2312" w:hAnsi="仿宋" w:cs="宋体" w:hint="eastAsia"/>
          <w:bCs/>
          <w:kern w:val="0"/>
          <w:sz w:val="32"/>
          <w:szCs w:val="32"/>
        </w:rPr>
      </w:pPr>
      <w:proofErr w:type="gramStart"/>
      <w:r w:rsidRPr="00671351">
        <w:rPr>
          <w:rFonts w:ascii="仿宋_GB2312" w:eastAsia="仿宋_GB2312" w:hAnsi="仿宋" w:cs="宋体" w:hint="eastAsia"/>
          <w:bCs/>
          <w:kern w:val="0"/>
          <w:sz w:val="32"/>
          <w:szCs w:val="32"/>
        </w:rPr>
        <w:t>一</w:t>
      </w:r>
      <w:proofErr w:type="gramEnd"/>
      <w:r w:rsidRPr="00671351">
        <w:rPr>
          <w:rFonts w:ascii="仿宋_GB2312" w:eastAsia="仿宋_GB2312" w:hAnsi="仿宋" w:cs="宋体" w:hint="eastAsia"/>
          <w:bCs/>
          <w:kern w:val="0"/>
          <w:sz w:val="32"/>
          <w:szCs w:val="32"/>
        </w:rPr>
        <w:t>志愿报考专业与我院调入专业相同或相近，应在同一学科门类范围；初试科目与调入专业科目相同或相近，其中全国统考科目相同。</w:t>
      </w:r>
    </w:p>
    <w:p w:rsidR="004347ED" w:rsidRPr="00671351" w:rsidRDefault="005E1EBB" w:rsidP="00671351">
      <w:pPr>
        <w:widowControl/>
        <w:spacing w:beforeLines="50" w:before="156" w:afterLines="50" w:after="156"/>
        <w:ind w:firstLineChars="200" w:firstLine="643"/>
        <w:jc w:val="left"/>
        <w:rPr>
          <w:rFonts w:ascii="仿宋_GB2312" w:eastAsia="仿宋_GB2312" w:hAnsi="仿宋" w:cs="宋体" w:hint="eastAsia"/>
          <w:b/>
          <w:bCs/>
          <w:kern w:val="0"/>
          <w:sz w:val="32"/>
          <w:szCs w:val="32"/>
        </w:rPr>
      </w:pPr>
      <w:r w:rsidRPr="00671351">
        <w:rPr>
          <w:rFonts w:ascii="仿宋_GB2312" w:eastAsia="仿宋_GB2312" w:hAnsi="仿宋" w:cs="宋体" w:hint="eastAsia"/>
          <w:b/>
          <w:bCs/>
          <w:kern w:val="0"/>
          <w:sz w:val="32"/>
          <w:szCs w:val="32"/>
        </w:rPr>
        <w:t>十一、就业</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致力于为烟草行业各工业、商业公司技术中心和行业质检机构培养输送优秀人才，为行业科技进步培养高素质后备力量。</w:t>
      </w:r>
    </w:p>
    <w:p w:rsidR="004347ED" w:rsidRPr="00671351" w:rsidRDefault="005E1EBB" w:rsidP="00671351">
      <w:pPr>
        <w:widowControl/>
        <w:spacing w:beforeLines="50" w:before="156" w:afterLines="50" w:after="156"/>
        <w:ind w:firstLineChars="200" w:firstLine="643"/>
        <w:jc w:val="left"/>
        <w:rPr>
          <w:rFonts w:ascii="仿宋_GB2312" w:eastAsia="仿宋_GB2312" w:hAnsi="仿宋" w:cs="宋体" w:hint="eastAsia"/>
          <w:b/>
          <w:bCs/>
          <w:kern w:val="0"/>
          <w:sz w:val="32"/>
          <w:szCs w:val="32"/>
        </w:rPr>
      </w:pPr>
      <w:r w:rsidRPr="00671351">
        <w:rPr>
          <w:rFonts w:ascii="仿宋_GB2312" w:eastAsia="仿宋_GB2312" w:hAnsi="仿宋" w:cs="宋体" w:hint="eastAsia"/>
          <w:b/>
          <w:bCs/>
          <w:kern w:val="0"/>
          <w:sz w:val="32"/>
          <w:szCs w:val="32"/>
        </w:rPr>
        <w:t>十二、学费及奖助政策</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我院建立了完善的研究生奖助政策，奖助范围覆盖全体在读研究生，月奖助额度在1500元-2500元，同时承担职工餐、年度体检和</w:t>
      </w:r>
      <w:proofErr w:type="gramStart"/>
      <w:r w:rsidRPr="00671351">
        <w:rPr>
          <w:rFonts w:ascii="仿宋_GB2312" w:eastAsia="仿宋_GB2312" w:hAnsi="仿宋" w:cs="宋体" w:hint="eastAsia"/>
          <w:kern w:val="0"/>
          <w:sz w:val="32"/>
          <w:szCs w:val="32"/>
        </w:rPr>
        <w:t>医保</w:t>
      </w:r>
      <w:proofErr w:type="gramEnd"/>
      <w:r w:rsidRPr="00671351">
        <w:rPr>
          <w:rFonts w:ascii="仿宋_GB2312" w:eastAsia="仿宋_GB2312" w:hAnsi="仿宋" w:cs="宋体" w:hint="eastAsia"/>
          <w:kern w:val="0"/>
          <w:sz w:val="32"/>
          <w:szCs w:val="32"/>
        </w:rPr>
        <w:t>事项。</w:t>
      </w:r>
    </w:p>
    <w:p w:rsidR="004347ED" w:rsidRPr="00671351" w:rsidRDefault="005E1EBB" w:rsidP="00671351">
      <w:pPr>
        <w:widowControl/>
        <w:spacing w:beforeLines="50" w:before="156" w:afterLines="50" w:after="156"/>
        <w:ind w:firstLineChars="200" w:firstLine="643"/>
        <w:jc w:val="left"/>
        <w:rPr>
          <w:rFonts w:ascii="仿宋_GB2312" w:eastAsia="仿宋_GB2312" w:hAnsi="仿宋" w:cs="宋体" w:hint="eastAsia"/>
          <w:b/>
          <w:bCs/>
          <w:kern w:val="0"/>
          <w:sz w:val="32"/>
          <w:szCs w:val="32"/>
        </w:rPr>
      </w:pPr>
      <w:r w:rsidRPr="00671351">
        <w:rPr>
          <w:rFonts w:ascii="仿宋_GB2312" w:eastAsia="仿宋_GB2312" w:hAnsi="仿宋" w:cs="宋体" w:hint="eastAsia"/>
          <w:b/>
          <w:bCs/>
          <w:kern w:val="0"/>
          <w:sz w:val="32"/>
          <w:szCs w:val="32"/>
        </w:rPr>
        <w:t>十三、有关事项</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1.硕士生学习年限一般为3年。</w:t>
      </w:r>
    </w:p>
    <w:p w:rsidR="004347ED" w:rsidRPr="00671351" w:rsidRDefault="005E1EBB" w:rsidP="00E54A2E">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2.考生可登录我院网址</w:t>
      </w:r>
      <w:hyperlink r:id="rId10" w:history="1">
        <w:r w:rsidRPr="00671351">
          <w:rPr>
            <w:rFonts w:ascii="仿宋_GB2312" w:eastAsia="仿宋_GB2312" w:hAnsi="仿宋" w:cs="宋体" w:hint="eastAsia"/>
            <w:color w:val="000000"/>
            <w:kern w:val="0"/>
            <w:sz w:val="32"/>
            <w:szCs w:val="32"/>
          </w:rPr>
          <w:t>http://www.ztri.com.cn</w:t>
        </w:r>
      </w:hyperlink>
      <w:r w:rsidRPr="00671351">
        <w:rPr>
          <w:rFonts w:ascii="仿宋_GB2312" w:eastAsia="仿宋_GB2312" w:hAnsi="仿宋" w:cs="宋体" w:hint="eastAsia"/>
          <w:kern w:val="0"/>
          <w:sz w:val="32"/>
          <w:szCs w:val="32"/>
        </w:rPr>
        <w:t>查阅招生信息，拨打电话或者登陆招生QQ群182663372咨询报考事宜。</w:t>
      </w:r>
    </w:p>
    <w:p w:rsidR="00B73ADF" w:rsidRPr="00671351" w:rsidRDefault="00B73ADF" w:rsidP="00E54A2E">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3.自命题</w:t>
      </w:r>
      <w:r w:rsidR="008E7812" w:rsidRPr="00671351">
        <w:rPr>
          <w:rFonts w:ascii="仿宋_GB2312" w:eastAsia="仿宋_GB2312" w:hAnsi="仿宋" w:cs="宋体" w:hint="eastAsia"/>
          <w:kern w:val="0"/>
          <w:sz w:val="32"/>
          <w:szCs w:val="32"/>
        </w:rPr>
        <w:t>科目</w:t>
      </w:r>
      <w:r w:rsidRPr="00671351">
        <w:rPr>
          <w:rFonts w:ascii="仿宋_GB2312" w:eastAsia="仿宋_GB2312" w:hAnsi="仿宋" w:cs="宋体" w:hint="eastAsia"/>
          <w:kern w:val="0"/>
          <w:sz w:val="32"/>
          <w:szCs w:val="32"/>
        </w:rPr>
        <w:t>考试大纲：</w:t>
      </w:r>
    </w:p>
    <w:p w:rsidR="00B73ADF" w:rsidRPr="00671351" w:rsidRDefault="00B73ADF" w:rsidP="00E54A2E">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992化工原理</w:t>
      </w:r>
      <w:r w:rsidR="009008CE" w:rsidRPr="00671351">
        <w:rPr>
          <w:rFonts w:ascii="仿宋_GB2312" w:eastAsia="仿宋_GB2312" w:hAnsi="仿宋" w:cs="宋体" w:hint="eastAsia"/>
          <w:kern w:val="0"/>
          <w:sz w:val="32"/>
          <w:szCs w:val="32"/>
        </w:rPr>
        <w:t>、</w:t>
      </w:r>
      <w:r w:rsidRPr="00671351">
        <w:rPr>
          <w:rFonts w:ascii="仿宋_GB2312" w:eastAsia="仿宋_GB2312" w:hAnsi="仿宋" w:cs="宋体" w:hint="eastAsia"/>
          <w:kern w:val="0"/>
          <w:sz w:val="32"/>
          <w:szCs w:val="32"/>
        </w:rPr>
        <w:t>907电子技术</w:t>
      </w:r>
      <w:r w:rsidR="00671351">
        <w:rPr>
          <w:rFonts w:ascii="仿宋_GB2312" w:eastAsia="仿宋_GB2312" w:hAnsi="仿宋" w:cs="宋体" w:hint="eastAsia"/>
          <w:kern w:val="0"/>
          <w:sz w:val="32"/>
          <w:szCs w:val="32"/>
        </w:rPr>
        <w:t>、924物理化学</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lastRenderedPageBreak/>
        <w:t>单位代码：86601</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地址：郑州市高新区枫杨街2号</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联系人：</w:t>
      </w:r>
      <w:r w:rsidR="001950B4" w:rsidRPr="00671351">
        <w:rPr>
          <w:rFonts w:ascii="仿宋_GB2312" w:eastAsia="仿宋_GB2312" w:hAnsi="仿宋" w:cs="宋体" w:hint="eastAsia"/>
          <w:kern w:val="0"/>
          <w:sz w:val="32"/>
          <w:szCs w:val="32"/>
        </w:rPr>
        <w:t>郭慧、</w:t>
      </w:r>
      <w:r w:rsidRPr="00671351">
        <w:rPr>
          <w:rFonts w:ascii="仿宋_GB2312" w:eastAsia="仿宋_GB2312" w:hAnsi="仿宋" w:cs="宋体" w:hint="eastAsia"/>
          <w:kern w:val="0"/>
          <w:sz w:val="32"/>
          <w:szCs w:val="32"/>
        </w:rPr>
        <w:t>周</w:t>
      </w:r>
      <w:r w:rsidR="001950B4" w:rsidRPr="00671351">
        <w:rPr>
          <w:rFonts w:ascii="仿宋_GB2312" w:eastAsia="仿宋_GB2312" w:hAnsi="仿宋" w:cs="宋体" w:hint="eastAsia"/>
          <w:kern w:val="0"/>
          <w:sz w:val="32"/>
          <w:szCs w:val="32"/>
        </w:rPr>
        <w:t>政</w:t>
      </w:r>
    </w:p>
    <w:p w:rsidR="004347ED" w:rsidRPr="00671351" w:rsidRDefault="005E1EBB">
      <w:pPr>
        <w:widowControl/>
        <w:ind w:firstLineChars="200" w:firstLine="640"/>
        <w:jc w:val="left"/>
        <w:rPr>
          <w:rFonts w:ascii="仿宋_GB2312" w:eastAsia="仿宋_GB2312" w:hAnsi="仿宋" w:cs="宋体" w:hint="eastAsia"/>
          <w:kern w:val="0"/>
          <w:sz w:val="32"/>
          <w:szCs w:val="32"/>
        </w:rPr>
      </w:pPr>
      <w:r w:rsidRPr="00671351">
        <w:rPr>
          <w:rFonts w:ascii="仿宋_GB2312" w:eastAsia="仿宋_GB2312" w:hAnsi="仿宋" w:cs="宋体" w:hint="eastAsia"/>
          <w:kern w:val="0"/>
          <w:sz w:val="32"/>
          <w:szCs w:val="32"/>
        </w:rPr>
        <w:t>邮编：450001</w:t>
      </w:r>
    </w:p>
    <w:p w:rsidR="00B61647" w:rsidRDefault="005E1EBB" w:rsidP="008E7812">
      <w:pPr>
        <w:widowControl/>
        <w:ind w:leftChars="304" w:left="638"/>
        <w:jc w:val="left"/>
        <w:rPr>
          <w:rFonts w:ascii="仿宋" w:eastAsia="仿宋" w:hAnsi="仿宋" w:cs="宋体"/>
          <w:kern w:val="0"/>
          <w:sz w:val="32"/>
          <w:szCs w:val="32"/>
        </w:rPr>
        <w:sectPr w:rsidR="00B61647">
          <w:pgSz w:w="11906" w:h="16838"/>
          <w:pgMar w:top="1440" w:right="1800" w:bottom="1440" w:left="1800" w:header="851" w:footer="992" w:gutter="0"/>
          <w:cols w:space="425"/>
          <w:docGrid w:type="lines" w:linePitch="312"/>
        </w:sectPr>
      </w:pPr>
      <w:r w:rsidRPr="00671351">
        <w:rPr>
          <w:rFonts w:ascii="仿宋_GB2312" w:eastAsia="仿宋_GB2312" w:hAnsi="仿宋" w:cs="宋体" w:hint="eastAsia"/>
          <w:kern w:val="0"/>
          <w:sz w:val="32"/>
          <w:szCs w:val="32"/>
        </w:rPr>
        <w:t>电话：0371-6767222</w:t>
      </w:r>
      <w:r w:rsidR="001950B4" w:rsidRPr="00671351">
        <w:rPr>
          <w:rFonts w:ascii="仿宋_GB2312" w:eastAsia="仿宋_GB2312" w:hAnsi="仿宋" w:cs="宋体" w:hint="eastAsia"/>
          <w:kern w:val="0"/>
          <w:sz w:val="32"/>
          <w:szCs w:val="32"/>
        </w:rPr>
        <w:t>9/2221</w:t>
      </w:r>
      <w:r w:rsidRPr="00671351">
        <w:rPr>
          <w:rFonts w:ascii="仿宋_GB2312" w:eastAsia="仿宋_GB2312" w:hAnsi="仿宋" w:cs="宋体" w:hint="eastAsia"/>
          <w:kern w:val="0"/>
          <w:sz w:val="32"/>
          <w:szCs w:val="32"/>
        </w:rPr>
        <w:br/>
        <w:t>E-mail:zzycyjyzz@126.com</w:t>
      </w:r>
      <w:r>
        <w:rPr>
          <w:rFonts w:ascii="仿宋" w:eastAsia="仿宋" w:hAnsi="仿宋" w:cs="宋体"/>
          <w:kern w:val="0"/>
          <w:sz w:val="32"/>
          <w:szCs w:val="32"/>
        </w:rPr>
        <w:br w:type="page"/>
      </w:r>
    </w:p>
    <w:p w:rsidR="00A45301" w:rsidRPr="00671351" w:rsidRDefault="00A45301" w:rsidP="00A45301">
      <w:pPr>
        <w:spacing w:afterLines="50" w:after="156"/>
        <w:jc w:val="center"/>
        <w:rPr>
          <w:rFonts w:ascii="方正小标宋简体" w:eastAsia="方正小标宋简体" w:hAnsi="仿宋" w:hint="eastAsia"/>
          <w:bCs/>
          <w:sz w:val="36"/>
          <w:szCs w:val="36"/>
        </w:rPr>
      </w:pPr>
      <w:r w:rsidRPr="00671351">
        <w:rPr>
          <w:rFonts w:ascii="方正小标宋简体" w:eastAsia="方正小标宋简体" w:hAnsi="仿宋" w:cs="Times New Roman" w:hint="eastAsia"/>
          <w:b/>
          <w:sz w:val="36"/>
          <w:szCs w:val="36"/>
        </w:rPr>
        <w:lastRenderedPageBreak/>
        <w:t>郑州烟草研究院2021年招收攻读硕士学位研究生招生专业目录</w:t>
      </w: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362"/>
        <w:gridCol w:w="2126"/>
        <w:gridCol w:w="3402"/>
        <w:gridCol w:w="1984"/>
        <w:gridCol w:w="1985"/>
        <w:gridCol w:w="1417"/>
        <w:gridCol w:w="1418"/>
      </w:tblGrid>
      <w:tr w:rsidR="000174A9" w:rsidRPr="00733441" w:rsidTr="000174A9">
        <w:trPr>
          <w:trHeight w:val="581"/>
        </w:trPr>
        <w:tc>
          <w:tcPr>
            <w:tcW w:w="1616" w:type="dxa"/>
            <w:shd w:val="clear" w:color="auto" w:fill="auto"/>
            <w:vAlign w:val="center"/>
          </w:tcPr>
          <w:p w:rsidR="000174A9" w:rsidRPr="00733441" w:rsidRDefault="000174A9" w:rsidP="002A64B3">
            <w:pPr>
              <w:spacing w:line="360" w:lineRule="exact"/>
              <w:jc w:val="center"/>
              <w:rPr>
                <w:rFonts w:ascii="仿宋_GB2312" w:eastAsia="仿宋_GB2312"/>
                <w:b/>
                <w:sz w:val="28"/>
                <w:szCs w:val="28"/>
              </w:rPr>
            </w:pPr>
            <w:r w:rsidRPr="00733441">
              <w:rPr>
                <w:rFonts w:ascii="仿宋_GB2312" w:eastAsia="仿宋_GB2312" w:hint="eastAsia"/>
                <w:b/>
                <w:sz w:val="28"/>
                <w:szCs w:val="28"/>
              </w:rPr>
              <w:t>招收专业</w:t>
            </w:r>
          </w:p>
        </w:tc>
        <w:tc>
          <w:tcPr>
            <w:tcW w:w="3488" w:type="dxa"/>
            <w:gridSpan w:val="2"/>
            <w:shd w:val="clear" w:color="auto" w:fill="auto"/>
            <w:vAlign w:val="center"/>
          </w:tcPr>
          <w:p w:rsidR="000174A9" w:rsidRPr="00733441" w:rsidRDefault="000174A9" w:rsidP="002A64B3">
            <w:pPr>
              <w:spacing w:line="360" w:lineRule="exact"/>
              <w:jc w:val="center"/>
              <w:rPr>
                <w:rFonts w:ascii="仿宋_GB2312" w:eastAsia="仿宋_GB2312"/>
                <w:b/>
                <w:sz w:val="28"/>
                <w:szCs w:val="28"/>
              </w:rPr>
            </w:pPr>
            <w:r w:rsidRPr="00733441">
              <w:rPr>
                <w:rFonts w:ascii="仿宋_GB2312" w:eastAsia="仿宋_GB2312" w:hint="eastAsia"/>
                <w:b/>
                <w:sz w:val="28"/>
                <w:szCs w:val="28"/>
              </w:rPr>
              <w:t>研究方向</w:t>
            </w:r>
          </w:p>
        </w:tc>
        <w:tc>
          <w:tcPr>
            <w:tcW w:w="3402" w:type="dxa"/>
            <w:shd w:val="clear" w:color="auto" w:fill="auto"/>
            <w:vAlign w:val="center"/>
          </w:tcPr>
          <w:p w:rsidR="000174A9" w:rsidRPr="00733441" w:rsidRDefault="000174A9" w:rsidP="00B61647">
            <w:pPr>
              <w:spacing w:line="360" w:lineRule="exact"/>
              <w:jc w:val="center"/>
              <w:rPr>
                <w:rFonts w:ascii="仿宋_GB2312" w:eastAsia="仿宋_GB2312"/>
                <w:b/>
                <w:sz w:val="28"/>
                <w:szCs w:val="28"/>
              </w:rPr>
            </w:pPr>
            <w:r>
              <w:rPr>
                <w:rFonts w:ascii="仿宋_GB2312" w:eastAsia="仿宋_GB2312" w:hint="eastAsia"/>
                <w:b/>
                <w:sz w:val="28"/>
                <w:szCs w:val="28"/>
              </w:rPr>
              <w:t>初试科目</w:t>
            </w:r>
          </w:p>
        </w:tc>
        <w:tc>
          <w:tcPr>
            <w:tcW w:w="1984" w:type="dxa"/>
            <w:shd w:val="clear" w:color="auto" w:fill="auto"/>
            <w:vAlign w:val="center"/>
          </w:tcPr>
          <w:p w:rsidR="000174A9" w:rsidRPr="00733441" w:rsidRDefault="000174A9" w:rsidP="002A64B3">
            <w:pPr>
              <w:spacing w:line="360" w:lineRule="exact"/>
              <w:jc w:val="center"/>
              <w:rPr>
                <w:rFonts w:ascii="仿宋_GB2312" w:eastAsia="仿宋_GB2312"/>
                <w:b/>
                <w:sz w:val="28"/>
                <w:szCs w:val="28"/>
              </w:rPr>
            </w:pPr>
            <w:r>
              <w:rPr>
                <w:rFonts w:ascii="仿宋_GB2312" w:eastAsia="仿宋_GB2312" w:hint="eastAsia"/>
                <w:b/>
                <w:sz w:val="28"/>
                <w:szCs w:val="28"/>
              </w:rPr>
              <w:t>复试科目</w:t>
            </w:r>
          </w:p>
        </w:tc>
        <w:tc>
          <w:tcPr>
            <w:tcW w:w="1985" w:type="dxa"/>
            <w:shd w:val="clear" w:color="auto" w:fill="auto"/>
            <w:vAlign w:val="center"/>
          </w:tcPr>
          <w:p w:rsidR="000174A9" w:rsidRPr="00733441" w:rsidRDefault="000174A9" w:rsidP="002A64B3">
            <w:pPr>
              <w:spacing w:line="360" w:lineRule="exact"/>
              <w:jc w:val="center"/>
              <w:rPr>
                <w:rFonts w:ascii="仿宋_GB2312" w:eastAsia="仿宋_GB2312"/>
                <w:b/>
                <w:sz w:val="28"/>
                <w:szCs w:val="28"/>
              </w:rPr>
            </w:pPr>
            <w:r>
              <w:rPr>
                <w:rFonts w:ascii="仿宋_GB2312" w:eastAsia="仿宋_GB2312" w:hint="eastAsia"/>
                <w:b/>
                <w:sz w:val="28"/>
                <w:szCs w:val="28"/>
              </w:rPr>
              <w:t>招收</w:t>
            </w:r>
            <w:r w:rsidRPr="00733441">
              <w:rPr>
                <w:rFonts w:ascii="仿宋_GB2312" w:eastAsia="仿宋_GB2312" w:hint="eastAsia"/>
                <w:b/>
                <w:sz w:val="28"/>
                <w:szCs w:val="28"/>
              </w:rPr>
              <w:t>专业范围</w:t>
            </w:r>
          </w:p>
        </w:tc>
        <w:tc>
          <w:tcPr>
            <w:tcW w:w="1417" w:type="dxa"/>
            <w:shd w:val="clear" w:color="auto" w:fill="auto"/>
            <w:vAlign w:val="center"/>
          </w:tcPr>
          <w:p w:rsidR="000174A9" w:rsidRPr="00733441" w:rsidRDefault="000174A9" w:rsidP="002A64B3">
            <w:pPr>
              <w:spacing w:line="360" w:lineRule="exact"/>
              <w:jc w:val="center"/>
              <w:rPr>
                <w:rFonts w:ascii="仿宋_GB2312" w:eastAsia="仿宋_GB2312"/>
                <w:b/>
                <w:sz w:val="28"/>
                <w:szCs w:val="28"/>
              </w:rPr>
            </w:pPr>
            <w:r w:rsidRPr="00733441">
              <w:rPr>
                <w:rFonts w:ascii="仿宋_GB2312" w:eastAsia="仿宋_GB2312" w:hint="eastAsia"/>
                <w:b/>
                <w:sz w:val="28"/>
                <w:szCs w:val="28"/>
              </w:rPr>
              <w:t>招生</w:t>
            </w:r>
            <w:r>
              <w:rPr>
                <w:rFonts w:ascii="仿宋_GB2312" w:eastAsia="仿宋_GB2312" w:hint="eastAsia"/>
                <w:b/>
                <w:sz w:val="28"/>
                <w:szCs w:val="28"/>
              </w:rPr>
              <w:t>计划</w:t>
            </w:r>
          </w:p>
        </w:tc>
        <w:tc>
          <w:tcPr>
            <w:tcW w:w="1418" w:type="dxa"/>
            <w:shd w:val="clear" w:color="auto" w:fill="auto"/>
            <w:vAlign w:val="center"/>
          </w:tcPr>
          <w:p w:rsidR="000174A9" w:rsidRPr="00733441" w:rsidRDefault="000174A9" w:rsidP="000174A9">
            <w:pPr>
              <w:spacing w:line="360" w:lineRule="exact"/>
              <w:jc w:val="center"/>
              <w:rPr>
                <w:rFonts w:ascii="仿宋_GB2312" w:eastAsia="仿宋_GB2312"/>
                <w:b/>
                <w:sz w:val="28"/>
                <w:szCs w:val="28"/>
              </w:rPr>
            </w:pPr>
            <w:r>
              <w:rPr>
                <w:rFonts w:ascii="仿宋_GB2312" w:eastAsia="仿宋_GB2312" w:hint="eastAsia"/>
                <w:b/>
                <w:sz w:val="28"/>
                <w:szCs w:val="28"/>
              </w:rPr>
              <w:t>招收统考生计划</w:t>
            </w:r>
          </w:p>
        </w:tc>
      </w:tr>
      <w:tr w:rsidR="000174A9" w:rsidRPr="00733441" w:rsidTr="000174A9">
        <w:trPr>
          <w:trHeight w:val="519"/>
        </w:trPr>
        <w:tc>
          <w:tcPr>
            <w:tcW w:w="1616" w:type="dxa"/>
            <w:vMerge w:val="restart"/>
            <w:shd w:val="clear" w:color="auto" w:fill="auto"/>
            <w:vAlign w:val="center"/>
          </w:tcPr>
          <w:p w:rsidR="000174A9" w:rsidRPr="00733441" w:rsidRDefault="000174A9" w:rsidP="002A64B3">
            <w:pPr>
              <w:spacing w:line="360" w:lineRule="exact"/>
              <w:rPr>
                <w:rFonts w:ascii="仿宋_GB2312" w:eastAsia="仿宋_GB2312"/>
                <w:sz w:val="28"/>
                <w:szCs w:val="28"/>
              </w:rPr>
            </w:pPr>
            <w:r w:rsidRPr="00733441">
              <w:rPr>
                <w:rFonts w:ascii="仿宋_GB2312" w:eastAsia="仿宋_GB2312" w:hint="eastAsia"/>
                <w:sz w:val="28"/>
                <w:szCs w:val="28"/>
              </w:rPr>
              <w:t>食品科学（083201）</w:t>
            </w:r>
          </w:p>
        </w:tc>
        <w:tc>
          <w:tcPr>
            <w:tcW w:w="1362" w:type="dxa"/>
            <w:vMerge w:val="restart"/>
            <w:shd w:val="clear" w:color="auto" w:fill="auto"/>
            <w:vAlign w:val="center"/>
          </w:tcPr>
          <w:p w:rsidR="000174A9" w:rsidRPr="00733441" w:rsidRDefault="000174A9" w:rsidP="002A64B3">
            <w:pPr>
              <w:spacing w:line="360" w:lineRule="exact"/>
              <w:jc w:val="left"/>
              <w:rPr>
                <w:rFonts w:ascii="仿宋_GB2312" w:eastAsia="仿宋_GB2312"/>
                <w:sz w:val="28"/>
                <w:szCs w:val="28"/>
              </w:rPr>
            </w:pPr>
            <w:r w:rsidRPr="00733441">
              <w:rPr>
                <w:rFonts w:ascii="仿宋_GB2312" w:eastAsia="仿宋_GB2312" w:hint="eastAsia"/>
                <w:sz w:val="28"/>
                <w:szCs w:val="28"/>
              </w:rPr>
              <w:t>烟草农学（01）</w:t>
            </w:r>
          </w:p>
        </w:tc>
        <w:tc>
          <w:tcPr>
            <w:tcW w:w="2126" w:type="dxa"/>
            <w:shd w:val="clear" w:color="auto" w:fill="auto"/>
            <w:vAlign w:val="center"/>
          </w:tcPr>
          <w:p w:rsidR="000174A9" w:rsidRPr="00733441" w:rsidRDefault="000174A9" w:rsidP="002A64B3">
            <w:pPr>
              <w:spacing w:line="360" w:lineRule="exact"/>
              <w:rPr>
                <w:rFonts w:ascii="仿宋_GB2312" w:eastAsia="仿宋_GB2312"/>
                <w:sz w:val="28"/>
                <w:szCs w:val="28"/>
              </w:rPr>
            </w:pPr>
            <w:r w:rsidRPr="00733441">
              <w:rPr>
                <w:rFonts w:ascii="仿宋_GB2312" w:eastAsia="仿宋_GB2312" w:hint="eastAsia"/>
                <w:sz w:val="28"/>
                <w:szCs w:val="28"/>
              </w:rPr>
              <w:t>烟草农业</w:t>
            </w:r>
          </w:p>
        </w:tc>
        <w:tc>
          <w:tcPr>
            <w:tcW w:w="3402" w:type="dxa"/>
            <w:vMerge w:val="restart"/>
            <w:shd w:val="clear" w:color="auto" w:fill="auto"/>
            <w:vAlign w:val="center"/>
          </w:tcPr>
          <w:p w:rsidR="000174A9" w:rsidRPr="00267211" w:rsidRDefault="000174A9" w:rsidP="00267211">
            <w:pPr>
              <w:widowControl/>
              <w:spacing w:line="3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①</w:t>
            </w:r>
            <w:r w:rsidRPr="00267211">
              <w:rPr>
                <w:rFonts w:ascii="仿宋_GB2312" w:eastAsia="仿宋_GB2312" w:hAnsi="宋体" w:cs="宋体" w:hint="eastAsia"/>
                <w:kern w:val="0"/>
                <w:sz w:val="28"/>
                <w:szCs w:val="28"/>
              </w:rPr>
              <w:t xml:space="preserve">101政治、②201英语、③302数学二、④801Z植物生理学与生物化学 </w:t>
            </w:r>
          </w:p>
        </w:tc>
        <w:tc>
          <w:tcPr>
            <w:tcW w:w="1984" w:type="dxa"/>
            <w:vMerge w:val="restart"/>
            <w:shd w:val="clear" w:color="auto" w:fill="auto"/>
            <w:vAlign w:val="center"/>
          </w:tcPr>
          <w:p w:rsidR="000174A9" w:rsidRPr="000174A9" w:rsidRDefault="000174A9" w:rsidP="000174A9">
            <w:pPr>
              <w:spacing w:line="360" w:lineRule="exact"/>
              <w:jc w:val="left"/>
              <w:rPr>
                <w:rFonts w:ascii="仿宋_GB2312" w:eastAsia="仿宋_GB2312"/>
                <w:sz w:val="28"/>
                <w:szCs w:val="28"/>
              </w:rPr>
            </w:pPr>
            <w:r w:rsidRPr="000174A9">
              <w:rPr>
                <w:rFonts w:ascii="仿宋_GB2312" w:eastAsia="仿宋_GB2312" w:hint="eastAsia"/>
                <w:sz w:val="28"/>
                <w:szCs w:val="28"/>
              </w:rPr>
              <w:t>植物生理生化</w:t>
            </w:r>
          </w:p>
        </w:tc>
        <w:tc>
          <w:tcPr>
            <w:tcW w:w="1985" w:type="dxa"/>
            <w:vMerge w:val="restart"/>
            <w:shd w:val="clear" w:color="auto" w:fill="auto"/>
            <w:vAlign w:val="center"/>
          </w:tcPr>
          <w:p w:rsidR="000174A9" w:rsidRPr="00733441" w:rsidRDefault="000174A9" w:rsidP="00920311">
            <w:pPr>
              <w:spacing w:line="360" w:lineRule="exact"/>
              <w:rPr>
                <w:rFonts w:ascii="仿宋_GB2312" w:eastAsia="仿宋_GB2312"/>
                <w:sz w:val="28"/>
                <w:szCs w:val="28"/>
              </w:rPr>
            </w:pPr>
            <w:r w:rsidRPr="00733441">
              <w:rPr>
                <w:rFonts w:ascii="仿宋_GB2312" w:eastAsia="仿宋_GB2312" w:hint="eastAsia"/>
                <w:sz w:val="28"/>
                <w:szCs w:val="28"/>
              </w:rPr>
              <w:t>农学、生物学相关专业</w:t>
            </w:r>
          </w:p>
        </w:tc>
        <w:tc>
          <w:tcPr>
            <w:tcW w:w="1417" w:type="dxa"/>
            <w:shd w:val="clear" w:color="auto" w:fill="auto"/>
            <w:vAlign w:val="center"/>
          </w:tcPr>
          <w:p w:rsidR="000174A9" w:rsidRPr="00733441" w:rsidRDefault="000174A9" w:rsidP="002A64B3">
            <w:pPr>
              <w:spacing w:line="360" w:lineRule="exact"/>
              <w:jc w:val="center"/>
              <w:rPr>
                <w:rFonts w:ascii="仿宋_GB2312" w:eastAsia="仿宋_GB2312"/>
                <w:sz w:val="28"/>
                <w:szCs w:val="28"/>
              </w:rPr>
            </w:pPr>
            <w:r w:rsidRPr="00733441">
              <w:rPr>
                <w:rFonts w:ascii="仿宋_GB2312" w:eastAsia="仿宋_GB2312" w:hint="eastAsia"/>
                <w:sz w:val="28"/>
                <w:szCs w:val="28"/>
              </w:rPr>
              <w:t>3</w:t>
            </w:r>
          </w:p>
        </w:tc>
        <w:tc>
          <w:tcPr>
            <w:tcW w:w="1418" w:type="dxa"/>
            <w:vMerge w:val="restart"/>
            <w:shd w:val="clear" w:color="auto" w:fill="auto"/>
            <w:vAlign w:val="center"/>
          </w:tcPr>
          <w:p w:rsidR="000174A9" w:rsidRPr="00733441" w:rsidRDefault="000174A9" w:rsidP="002A64B3">
            <w:pPr>
              <w:spacing w:line="360" w:lineRule="exact"/>
              <w:jc w:val="center"/>
              <w:rPr>
                <w:rFonts w:ascii="仿宋_GB2312" w:eastAsia="仿宋_GB2312"/>
                <w:sz w:val="28"/>
                <w:szCs w:val="28"/>
              </w:rPr>
            </w:pPr>
            <w:r>
              <w:rPr>
                <w:rFonts w:ascii="仿宋_GB2312" w:eastAsia="仿宋_GB2312" w:hint="eastAsia"/>
                <w:sz w:val="28"/>
                <w:szCs w:val="28"/>
              </w:rPr>
              <w:t>3-4人</w:t>
            </w:r>
          </w:p>
        </w:tc>
      </w:tr>
      <w:tr w:rsidR="000174A9" w:rsidRPr="00733441" w:rsidTr="000174A9">
        <w:trPr>
          <w:trHeight w:val="555"/>
        </w:trPr>
        <w:tc>
          <w:tcPr>
            <w:tcW w:w="1616" w:type="dxa"/>
            <w:vMerge/>
            <w:shd w:val="clear" w:color="auto" w:fill="auto"/>
            <w:vAlign w:val="center"/>
          </w:tcPr>
          <w:p w:rsidR="000174A9" w:rsidRPr="00733441" w:rsidRDefault="000174A9" w:rsidP="002A64B3">
            <w:pPr>
              <w:spacing w:line="360" w:lineRule="exact"/>
              <w:rPr>
                <w:rFonts w:ascii="仿宋_GB2312" w:eastAsia="仿宋_GB2312"/>
                <w:sz w:val="28"/>
                <w:szCs w:val="28"/>
              </w:rPr>
            </w:pPr>
          </w:p>
        </w:tc>
        <w:tc>
          <w:tcPr>
            <w:tcW w:w="1362" w:type="dxa"/>
            <w:vMerge/>
            <w:shd w:val="clear" w:color="auto" w:fill="auto"/>
            <w:vAlign w:val="center"/>
          </w:tcPr>
          <w:p w:rsidR="000174A9" w:rsidRPr="00733441" w:rsidRDefault="000174A9" w:rsidP="002A64B3">
            <w:pPr>
              <w:spacing w:line="360" w:lineRule="exact"/>
              <w:jc w:val="left"/>
              <w:rPr>
                <w:rFonts w:ascii="仿宋_GB2312" w:eastAsia="仿宋_GB2312"/>
                <w:sz w:val="28"/>
                <w:szCs w:val="28"/>
              </w:rPr>
            </w:pPr>
          </w:p>
        </w:tc>
        <w:tc>
          <w:tcPr>
            <w:tcW w:w="2126" w:type="dxa"/>
            <w:shd w:val="clear" w:color="auto" w:fill="auto"/>
            <w:vAlign w:val="center"/>
          </w:tcPr>
          <w:p w:rsidR="000174A9" w:rsidRPr="00733441" w:rsidRDefault="000174A9" w:rsidP="002A64B3">
            <w:pPr>
              <w:spacing w:line="360" w:lineRule="exact"/>
              <w:rPr>
                <w:rFonts w:ascii="仿宋_GB2312" w:eastAsia="仿宋_GB2312"/>
                <w:sz w:val="28"/>
                <w:szCs w:val="28"/>
              </w:rPr>
            </w:pPr>
            <w:r w:rsidRPr="00733441">
              <w:rPr>
                <w:rFonts w:ascii="仿宋_GB2312" w:eastAsia="仿宋_GB2312" w:hint="eastAsia"/>
                <w:sz w:val="28"/>
                <w:szCs w:val="28"/>
              </w:rPr>
              <w:t>烟草基因组学</w:t>
            </w:r>
          </w:p>
        </w:tc>
        <w:tc>
          <w:tcPr>
            <w:tcW w:w="3402" w:type="dxa"/>
            <w:vMerge/>
            <w:shd w:val="clear" w:color="auto" w:fill="auto"/>
            <w:vAlign w:val="center"/>
          </w:tcPr>
          <w:p w:rsidR="000174A9" w:rsidRPr="00B61647" w:rsidRDefault="000174A9" w:rsidP="00B61647">
            <w:pPr>
              <w:spacing w:line="360" w:lineRule="exact"/>
              <w:rPr>
                <w:rFonts w:ascii="仿宋_GB2312" w:eastAsia="仿宋_GB2312"/>
                <w:sz w:val="28"/>
                <w:szCs w:val="28"/>
              </w:rPr>
            </w:pPr>
          </w:p>
        </w:tc>
        <w:tc>
          <w:tcPr>
            <w:tcW w:w="1984" w:type="dxa"/>
            <w:vMerge/>
            <w:shd w:val="clear" w:color="auto" w:fill="auto"/>
            <w:vAlign w:val="center"/>
          </w:tcPr>
          <w:p w:rsidR="000174A9" w:rsidRPr="000174A9" w:rsidRDefault="000174A9" w:rsidP="000174A9">
            <w:pPr>
              <w:spacing w:line="360" w:lineRule="exact"/>
              <w:jc w:val="left"/>
              <w:rPr>
                <w:rFonts w:ascii="仿宋_GB2312" w:eastAsia="仿宋_GB2312"/>
                <w:sz w:val="28"/>
                <w:szCs w:val="28"/>
              </w:rPr>
            </w:pPr>
          </w:p>
        </w:tc>
        <w:tc>
          <w:tcPr>
            <w:tcW w:w="1985" w:type="dxa"/>
            <w:vMerge/>
            <w:shd w:val="clear" w:color="auto" w:fill="auto"/>
            <w:vAlign w:val="center"/>
          </w:tcPr>
          <w:p w:rsidR="000174A9" w:rsidRPr="00733441" w:rsidRDefault="000174A9" w:rsidP="002A64B3">
            <w:pPr>
              <w:spacing w:line="360" w:lineRule="exact"/>
              <w:rPr>
                <w:rFonts w:ascii="仿宋_GB2312" w:eastAsia="仿宋_GB2312"/>
                <w:sz w:val="28"/>
                <w:szCs w:val="28"/>
              </w:rPr>
            </w:pPr>
          </w:p>
        </w:tc>
        <w:tc>
          <w:tcPr>
            <w:tcW w:w="1417" w:type="dxa"/>
            <w:shd w:val="clear" w:color="auto" w:fill="auto"/>
            <w:vAlign w:val="center"/>
          </w:tcPr>
          <w:p w:rsidR="000174A9" w:rsidRPr="00733441" w:rsidRDefault="000174A9" w:rsidP="002A64B3">
            <w:pPr>
              <w:spacing w:line="360" w:lineRule="exact"/>
              <w:jc w:val="center"/>
              <w:rPr>
                <w:rFonts w:ascii="仿宋_GB2312" w:eastAsia="仿宋_GB2312"/>
                <w:sz w:val="28"/>
                <w:szCs w:val="28"/>
              </w:rPr>
            </w:pPr>
            <w:r w:rsidRPr="00733441">
              <w:rPr>
                <w:rFonts w:ascii="仿宋_GB2312" w:eastAsia="仿宋_GB2312" w:hint="eastAsia"/>
                <w:sz w:val="28"/>
                <w:szCs w:val="28"/>
              </w:rPr>
              <w:t>2</w:t>
            </w:r>
          </w:p>
        </w:tc>
        <w:tc>
          <w:tcPr>
            <w:tcW w:w="1418" w:type="dxa"/>
            <w:vMerge/>
            <w:shd w:val="clear" w:color="auto" w:fill="auto"/>
            <w:vAlign w:val="center"/>
          </w:tcPr>
          <w:p w:rsidR="000174A9" w:rsidRPr="00733441" w:rsidRDefault="000174A9" w:rsidP="002A64B3">
            <w:pPr>
              <w:spacing w:line="360" w:lineRule="exact"/>
              <w:jc w:val="center"/>
              <w:rPr>
                <w:rFonts w:ascii="仿宋_GB2312" w:eastAsia="仿宋_GB2312"/>
                <w:sz w:val="28"/>
                <w:szCs w:val="28"/>
              </w:rPr>
            </w:pPr>
          </w:p>
        </w:tc>
      </w:tr>
      <w:tr w:rsidR="000174A9" w:rsidRPr="00733441" w:rsidTr="000174A9">
        <w:trPr>
          <w:trHeight w:val="575"/>
        </w:trPr>
        <w:tc>
          <w:tcPr>
            <w:tcW w:w="1616" w:type="dxa"/>
            <w:vMerge/>
            <w:shd w:val="clear" w:color="auto" w:fill="auto"/>
            <w:vAlign w:val="center"/>
          </w:tcPr>
          <w:p w:rsidR="000174A9" w:rsidRPr="00733441" w:rsidRDefault="000174A9" w:rsidP="002A64B3">
            <w:pPr>
              <w:spacing w:line="360" w:lineRule="exact"/>
              <w:rPr>
                <w:rFonts w:ascii="仿宋_GB2312" w:eastAsia="仿宋_GB2312"/>
                <w:sz w:val="28"/>
                <w:szCs w:val="28"/>
              </w:rPr>
            </w:pPr>
          </w:p>
        </w:tc>
        <w:tc>
          <w:tcPr>
            <w:tcW w:w="1362" w:type="dxa"/>
            <w:vMerge w:val="restart"/>
            <w:shd w:val="clear" w:color="auto" w:fill="auto"/>
            <w:vAlign w:val="center"/>
          </w:tcPr>
          <w:p w:rsidR="000174A9" w:rsidRPr="00733441" w:rsidRDefault="000174A9" w:rsidP="002A64B3">
            <w:pPr>
              <w:spacing w:line="360" w:lineRule="exact"/>
              <w:jc w:val="left"/>
              <w:rPr>
                <w:rFonts w:ascii="仿宋_GB2312" w:eastAsia="仿宋_GB2312"/>
                <w:sz w:val="28"/>
                <w:szCs w:val="28"/>
              </w:rPr>
            </w:pPr>
            <w:proofErr w:type="gramStart"/>
            <w:r w:rsidRPr="00733441">
              <w:rPr>
                <w:rFonts w:ascii="仿宋_GB2312" w:eastAsia="仿宋_GB2312" w:hint="eastAsia"/>
                <w:sz w:val="28"/>
                <w:szCs w:val="28"/>
              </w:rPr>
              <w:t>烟草工</w:t>
            </w:r>
            <w:proofErr w:type="gramEnd"/>
            <w:r w:rsidRPr="00733441">
              <w:rPr>
                <w:rFonts w:ascii="仿宋_GB2312" w:eastAsia="仿宋_GB2312" w:hint="eastAsia"/>
                <w:sz w:val="28"/>
                <w:szCs w:val="28"/>
              </w:rPr>
              <w:t>学（02）</w:t>
            </w:r>
          </w:p>
        </w:tc>
        <w:tc>
          <w:tcPr>
            <w:tcW w:w="2126" w:type="dxa"/>
            <w:shd w:val="clear" w:color="auto" w:fill="auto"/>
            <w:vAlign w:val="center"/>
          </w:tcPr>
          <w:p w:rsidR="000174A9" w:rsidRPr="00733441" w:rsidRDefault="000174A9" w:rsidP="002A64B3">
            <w:pPr>
              <w:spacing w:line="360" w:lineRule="exact"/>
              <w:rPr>
                <w:rFonts w:ascii="仿宋_GB2312" w:eastAsia="仿宋_GB2312"/>
                <w:sz w:val="28"/>
                <w:szCs w:val="28"/>
              </w:rPr>
            </w:pPr>
            <w:r w:rsidRPr="00733441">
              <w:rPr>
                <w:rFonts w:ascii="仿宋_GB2312" w:eastAsia="仿宋_GB2312" w:hint="eastAsia"/>
                <w:sz w:val="28"/>
                <w:szCs w:val="28"/>
              </w:rPr>
              <w:t>烟草工艺</w:t>
            </w:r>
          </w:p>
        </w:tc>
        <w:tc>
          <w:tcPr>
            <w:tcW w:w="3402" w:type="dxa"/>
            <w:shd w:val="clear" w:color="auto" w:fill="auto"/>
            <w:vAlign w:val="center"/>
          </w:tcPr>
          <w:p w:rsidR="000174A9" w:rsidRPr="00A86702" w:rsidRDefault="000174A9" w:rsidP="00A86702">
            <w:pPr>
              <w:widowControl/>
              <w:spacing w:line="360" w:lineRule="exact"/>
              <w:jc w:val="left"/>
              <w:rPr>
                <w:rFonts w:ascii="仿宋_GB2312" w:eastAsia="仿宋_GB2312" w:hAnsi="宋体" w:cs="宋体"/>
                <w:kern w:val="0"/>
                <w:sz w:val="28"/>
                <w:szCs w:val="28"/>
              </w:rPr>
            </w:pPr>
            <w:r w:rsidRPr="00A86702">
              <w:rPr>
                <w:rFonts w:ascii="仿宋_GB2312" w:eastAsia="仿宋_GB2312" w:hAnsi="宋体" w:cs="宋体" w:hint="eastAsia"/>
                <w:kern w:val="0"/>
                <w:sz w:val="28"/>
                <w:szCs w:val="28"/>
              </w:rPr>
              <w:t>①101政治、②201英语、③302数学二、④992化工原理</w:t>
            </w:r>
          </w:p>
        </w:tc>
        <w:tc>
          <w:tcPr>
            <w:tcW w:w="1984" w:type="dxa"/>
            <w:shd w:val="clear" w:color="auto" w:fill="auto"/>
            <w:vAlign w:val="center"/>
          </w:tcPr>
          <w:p w:rsidR="000174A9" w:rsidRPr="000174A9" w:rsidRDefault="000174A9" w:rsidP="000174A9">
            <w:pPr>
              <w:spacing w:line="360" w:lineRule="exact"/>
              <w:jc w:val="left"/>
              <w:rPr>
                <w:rFonts w:ascii="仿宋_GB2312" w:eastAsia="仿宋_GB2312"/>
                <w:sz w:val="28"/>
                <w:szCs w:val="28"/>
              </w:rPr>
            </w:pPr>
            <w:r w:rsidRPr="000174A9">
              <w:rPr>
                <w:rFonts w:ascii="仿宋_GB2312" w:eastAsia="仿宋_GB2312" w:hAnsi="宋体" w:cs="宋体" w:hint="eastAsia"/>
                <w:kern w:val="0"/>
                <w:sz w:val="28"/>
                <w:szCs w:val="28"/>
              </w:rPr>
              <w:t>基础工艺学</w:t>
            </w:r>
          </w:p>
        </w:tc>
        <w:tc>
          <w:tcPr>
            <w:tcW w:w="1985" w:type="dxa"/>
            <w:vMerge w:val="restart"/>
            <w:shd w:val="clear" w:color="auto" w:fill="auto"/>
            <w:vAlign w:val="center"/>
          </w:tcPr>
          <w:p w:rsidR="000174A9" w:rsidRPr="00733441" w:rsidRDefault="000174A9" w:rsidP="00920311">
            <w:pPr>
              <w:spacing w:line="360" w:lineRule="exact"/>
              <w:rPr>
                <w:rFonts w:ascii="仿宋_GB2312" w:eastAsia="仿宋_GB2312"/>
                <w:sz w:val="28"/>
                <w:szCs w:val="28"/>
              </w:rPr>
            </w:pPr>
            <w:r w:rsidRPr="00733441">
              <w:rPr>
                <w:rFonts w:ascii="仿宋_GB2312" w:eastAsia="仿宋_GB2312" w:hint="eastAsia"/>
                <w:sz w:val="28"/>
                <w:szCs w:val="28"/>
              </w:rPr>
              <w:t>化工、仪器科学相关专业</w:t>
            </w:r>
          </w:p>
        </w:tc>
        <w:tc>
          <w:tcPr>
            <w:tcW w:w="1417" w:type="dxa"/>
            <w:shd w:val="clear" w:color="auto" w:fill="auto"/>
            <w:vAlign w:val="center"/>
          </w:tcPr>
          <w:p w:rsidR="000174A9" w:rsidRPr="00733441" w:rsidRDefault="000174A9" w:rsidP="002A64B3">
            <w:pPr>
              <w:spacing w:line="360" w:lineRule="exact"/>
              <w:jc w:val="center"/>
              <w:rPr>
                <w:rFonts w:ascii="仿宋_GB2312" w:eastAsia="仿宋_GB2312"/>
                <w:sz w:val="28"/>
                <w:szCs w:val="28"/>
              </w:rPr>
            </w:pPr>
            <w:r w:rsidRPr="00733441">
              <w:rPr>
                <w:rFonts w:ascii="仿宋_GB2312" w:eastAsia="仿宋_GB2312" w:hint="eastAsia"/>
                <w:sz w:val="28"/>
                <w:szCs w:val="28"/>
              </w:rPr>
              <w:t>6</w:t>
            </w:r>
          </w:p>
        </w:tc>
        <w:tc>
          <w:tcPr>
            <w:tcW w:w="1418" w:type="dxa"/>
            <w:vMerge w:val="restart"/>
            <w:shd w:val="clear" w:color="auto" w:fill="auto"/>
            <w:vAlign w:val="center"/>
          </w:tcPr>
          <w:p w:rsidR="000174A9" w:rsidRPr="00733441" w:rsidRDefault="000174A9" w:rsidP="002A64B3">
            <w:pPr>
              <w:spacing w:line="360" w:lineRule="exact"/>
              <w:jc w:val="center"/>
              <w:rPr>
                <w:rFonts w:ascii="仿宋_GB2312" w:eastAsia="仿宋_GB2312"/>
                <w:sz w:val="28"/>
                <w:szCs w:val="28"/>
              </w:rPr>
            </w:pPr>
            <w:r>
              <w:rPr>
                <w:rFonts w:ascii="仿宋_GB2312" w:eastAsia="仿宋_GB2312" w:hint="eastAsia"/>
                <w:sz w:val="28"/>
                <w:szCs w:val="28"/>
              </w:rPr>
              <w:t>6-7人</w:t>
            </w:r>
          </w:p>
        </w:tc>
      </w:tr>
      <w:tr w:rsidR="000174A9" w:rsidRPr="00733441" w:rsidTr="000174A9">
        <w:trPr>
          <w:trHeight w:val="622"/>
        </w:trPr>
        <w:tc>
          <w:tcPr>
            <w:tcW w:w="1616" w:type="dxa"/>
            <w:vMerge/>
            <w:shd w:val="clear" w:color="auto" w:fill="auto"/>
            <w:vAlign w:val="center"/>
          </w:tcPr>
          <w:p w:rsidR="000174A9" w:rsidRPr="00733441" w:rsidRDefault="000174A9" w:rsidP="002A64B3">
            <w:pPr>
              <w:spacing w:line="360" w:lineRule="exact"/>
              <w:rPr>
                <w:rFonts w:ascii="仿宋_GB2312" w:eastAsia="仿宋_GB2312"/>
                <w:sz w:val="28"/>
                <w:szCs w:val="28"/>
              </w:rPr>
            </w:pPr>
          </w:p>
        </w:tc>
        <w:tc>
          <w:tcPr>
            <w:tcW w:w="1362" w:type="dxa"/>
            <w:vMerge/>
            <w:shd w:val="clear" w:color="auto" w:fill="auto"/>
            <w:vAlign w:val="center"/>
          </w:tcPr>
          <w:p w:rsidR="000174A9" w:rsidRPr="00733441" w:rsidRDefault="000174A9" w:rsidP="002A64B3">
            <w:pPr>
              <w:spacing w:line="360" w:lineRule="exact"/>
              <w:jc w:val="left"/>
              <w:rPr>
                <w:rFonts w:ascii="仿宋_GB2312" w:eastAsia="仿宋_GB2312"/>
                <w:sz w:val="28"/>
                <w:szCs w:val="28"/>
              </w:rPr>
            </w:pPr>
          </w:p>
        </w:tc>
        <w:tc>
          <w:tcPr>
            <w:tcW w:w="2126" w:type="dxa"/>
            <w:shd w:val="clear" w:color="auto" w:fill="auto"/>
            <w:vAlign w:val="center"/>
          </w:tcPr>
          <w:p w:rsidR="000174A9" w:rsidRPr="00733441" w:rsidRDefault="000174A9" w:rsidP="002A64B3">
            <w:pPr>
              <w:spacing w:line="360" w:lineRule="exact"/>
              <w:rPr>
                <w:rFonts w:ascii="仿宋_GB2312" w:eastAsia="仿宋_GB2312"/>
                <w:sz w:val="28"/>
                <w:szCs w:val="28"/>
              </w:rPr>
            </w:pPr>
            <w:r w:rsidRPr="00733441">
              <w:rPr>
                <w:rFonts w:ascii="仿宋_GB2312" w:eastAsia="仿宋_GB2312" w:hint="eastAsia"/>
                <w:sz w:val="28"/>
                <w:szCs w:val="28"/>
              </w:rPr>
              <w:t>烟草计量与测试</w:t>
            </w:r>
          </w:p>
        </w:tc>
        <w:tc>
          <w:tcPr>
            <w:tcW w:w="3402" w:type="dxa"/>
            <w:shd w:val="clear" w:color="auto" w:fill="auto"/>
            <w:vAlign w:val="center"/>
          </w:tcPr>
          <w:p w:rsidR="000174A9" w:rsidRPr="00A86702" w:rsidRDefault="000174A9" w:rsidP="00A86702">
            <w:pPr>
              <w:spacing w:line="360" w:lineRule="exact"/>
              <w:jc w:val="left"/>
              <w:rPr>
                <w:rFonts w:ascii="仿宋_GB2312" w:eastAsia="仿宋_GB2312"/>
                <w:sz w:val="28"/>
                <w:szCs w:val="28"/>
              </w:rPr>
            </w:pPr>
            <w:r w:rsidRPr="00A86702">
              <w:rPr>
                <w:rFonts w:ascii="仿宋_GB2312" w:eastAsia="仿宋_GB2312" w:hAnsi="宋体" w:cs="宋体" w:hint="eastAsia"/>
                <w:kern w:val="0"/>
                <w:sz w:val="28"/>
                <w:szCs w:val="28"/>
              </w:rPr>
              <w:t>①101政治、②201英语、③302数学二、④905电子技术</w:t>
            </w:r>
          </w:p>
        </w:tc>
        <w:tc>
          <w:tcPr>
            <w:tcW w:w="1984" w:type="dxa"/>
            <w:shd w:val="clear" w:color="auto" w:fill="auto"/>
            <w:vAlign w:val="center"/>
          </w:tcPr>
          <w:p w:rsidR="000174A9" w:rsidRPr="000174A9" w:rsidRDefault="000174A9" w:rsidP="000174A9">
            <w:pPr>
              <w:spacing w:line="360" w:lineRule="exact"/>
              <w:jc w:val="left"/>
              <w:rPr>
                <w:rFonts w:ascii="仿宋_GB2312" w:eastAsia="仿宋_GB2312"/>
                <w:sz w:val="28"/>
                <w:szCs w:val="28"/>
              </w:rPr>
            </w:pPr>
            <w:r w:rsidRPr="000174A9">
              <w:rPr>
                <w:rFonts w:ascii="仿宋_GB2312" w:eastAsia="仿宋_GB2312" w:hint="eastAsia"/>
                <w:sz w:val="28"/>
                <w:szCs w:val="28"/>
              </w:rPr>
              <w:t>传感器及信号处理</w:t>
            </w:r>
          </w:p>
        </w:tc>
        <w:tc>
          <w:tcPr>
            <w:tcW w:w="1985" w:type="dxa"/>
            <w:vMerge/>
            <w:shd w:val="clear" w:color="auto" w:fill="auto"/>
            <w:vAlign w:val="center"/>
          </w:tcPr>
          <w:p w:rsidR="000174A9" w:rsidRPr="00733441" w:rsidRDefault="000174A9" w:rsidP="002A64B3">
            <w:pPr>
              <w:spacing w:line="360" w:lineRule="exact"/>
              <w:rPr>
                <w:rFonts w:ascii="仿宋_GB2312" w:eastAsia="仿宋_GB2312"/>
                <w:sz w:val="28"/>
                <w:szCs w:val="28"/>
              </w:rPr>
            </w:pPr>
          </w:p>
        </w:tc>
        <w:tc>
          <w:tcPr>
            <w:tcW w:w="1417" w:type="dxa"/>
            <w:shd w:val="clear" w:color="auto" w:fill="auto"/>
            <w:vAlign w:val="center"/>
          </w:tcPr>
          <w:p w:rsidR="000174A9" w:rsidRPr="00733441" w:rsidRDefault="000174A9" w:rsidP="002A64B3">
            <w:pPr>
              <w:spacing w:line="360" w:lineRule="exact"/>
              <w:jc w:val="center"/>
              <w:rPr>
                <w:rFonts w:ascii="仿宋_GB2312" w:eastAsia="仿宋_GB2312"/>
                <w:sz w:val="28"/>
                <w:szCs w:val="28"/>
              </w:rPr>
            </w:pPr>
            <w:r w:rsidRPr="00733441">
              <w:rPr>
                <w:rFonts w:ascii="仿宋_GB2312" w:eastAsia="仿宋_GB2312" w:hint="eastAsia"/>
                <w:sz w:val="28"/>
                <w:szCs w:val="28"/>
              </w:rPr>
              <w:t>1</w:t>
            </w:r>
          </w:p>
        </w:tc>
        <w:tc>
          <w:tcPr>
            <w:tcW w:w="1418" w:type="dxa"/>
            <w:vMerge/>
            <w:shd w:val="clear" w:color="auto" w:fill="auto"/>
            <w:vAlign w:val="center"/>
          </w:tcPr>
          <w:p w:rsidR="000174A9" w:rsidRPr="00733441" w:rsidRDefault="000174A9" w:rsidP="002A64B3">
            <w:pPr>
              <w:spacing w:line="360" w:lineRule="exact"/>
              <w:jc w:val="center"/>
              <w:rPr>
                <w:rFonts w:ascii="仿宋_GB2312" w:eastAsia="仿宋_GB2312"/>
                <w:sz w:val="28"/>
                <w:szCs w:val="28"/>
              </w:rPr>
            </w:pPr>
          </w:p>
        </w:tc>
      </w:tr>
      <w:tr w:rsidR="000174A9" w:rsidRPr="00733441" w:rsidTr="000174A9">
        <w:trPr>
          <w:trHeight w:val="556"/>
        </w:trPr>
        <w:tc>
          <w:tcPr>
            <w:tcW w:w="1616" w:type="dxa"/>
            <w:vMerge/>
            <w:shd w:val="clear" w:color="auto" w:fill="auto"/>
            <w:vAlign w:val="center"/>
          </w:tcPr>
          <w:p w:rsidR="000174A9" w:rsidRPr="00733441" w:rsidRDefault="000174A9" w:rsidP="002A64B3">
            <w:pPr>
              <w:spacing w:line="360" w:lineRule="exact"/>
              <w:rPr>
                <w:rFonts w:ascii="仿宋_GB2312" w:eastAsia="仿宋_GB2312"/>
                <w:sz w:val="28"/>
                <w:szCs w:val="28"/>
              </w:rPr>
            </w:pPr>
          </w:p>
        </w:tc>
        <w:tc>
          <w:tcPr>
            <w:tcW w:w="1362" w:type="dxa"/>
            <w:vMerge w:val="restart"/>
            <w:shd w:val="clear" w:color="auto" w:fill="auto"/>
            <w:vAlign w:val="center"/>
          </w:tcPr>
          <w:p w:rsidR="000174A9" w:rsidRPr="00733441" w:rsidRDefault="000174A9" w:rsidP="002A64B3">
            <w:pPr>
              <w:spacing w:line="360" w:lineRule="exact"/>
              <w:jc w:val="left"/>
              <w:rPr>
                <w:rFonts w:ascii="仿宋_GB2312" w:eastAsia="仿宋_GB2312"/>
                <w:sz w:val="28"/>
                <w:szCs w:val="28"/>
              </w:rPr>
            </w:pPr>
            <w:r w:rsidRPr="00733441">
              <w:rPr>
                <w:rFonts w:ascii="仿宋_GB2312" w:eastAsia="仿宋_GB2312" w:hint="eastAsia"/>
                <w:sz w:val="28"/>
                <w:szCs w:val="28"/>
              </w:rPr>
              <w:t>烟草化学（03）</w:t>
            </w:r>
          </w:p>
        </w:tc>
        <w:tc>
          <w:tcPr>
            <w:tcW w:w="2126" w:type="dxa"/>
            <w:shd w:val="clear" w:color="auto" w:fill="auto"/>
            <w:vAlign w:val="center"/>
          </w:tcPr>
          <w:p w:rsidR="000174A9" w:rsidRPr="00733441" w:rsidRDefault="000174A9" w:rsidP="002A64B3">
            <w:pPr>
              <w:spacing w:line="360" w:lineRule="exact"/>
              <w:rPr>
                <w:rFonts w:ascii="仿宋_GB2312" w:eastAsia="仿宋_GB2312"/>
                <w:sz w:val="28"/>
                <w:szCs w:val="28"/>
              </w:rPr>
            </w:pPr>
            <w:r w:rsidRPr="00733441">
              <w:rPr>
                <w:rFonts w:ascii="仿宋_GB2312" w:eastAsia="仿宋_GB2312" w:hint="eastAsia"/>
                <w:sz w:val="28"/>
                <w:szCs w:val="28"/>
              </w:rPr>
              <w:t>烟草化学</w:t>
            </w:r>
          </w:p>
        </w:tc>
        <w:tc>
          <w:tcPr>
            <w:tcW w:w="3402" w:type="dxa"/>
            <w:vMerge w:val="restart"/>
            <w:shd w:val="clear" w:color="auto" w:fill="auto"/>
            <w:vAlign w:val="center"/>
          </w:tcPr>
          <w:p w:rsidR="000174A9" w:rsidRPr="00A86702" w:rsidRDefault="000174A9" w:rsidP="00A86702">
            <w:pPr>
              <w:spacing w:line="360" w:lineRule="exact"/>
              <w:rPr>
                <w:rFonts w:ascii="仿宋_GB2312" w:eastAsia="仿宋_GB2312"/>
                <w:sz w:val="28"/>
                <w:szCs w:val="28"/>
              </w:rPr>
            </w:pPr>
            <w:r w:rsidRPr="00A86702">
              <w:rPr>
                <w:rFonts w:ascii="仿宋_GB2312" w:eastAsia="仿宋_GB2312" w:hAnsi="宋体" w:cs="宋体" w:hint="eastAsia"/>
                <w:kern w:val="0"/>
                <w:sz w:val="28"/>
                <w:szCs w:val="28"/>
              </w:rPr>
              <w:t>①101政治、②201英语、③302数学二、④924物理化学</w:t>
            </w:r>
          </w:p>
        </w:tc>
        <w:tc>
          <w:tcPr>
            <w:tcW w:w="1984" w:type="dxa"/>
            <w:vMerge w:val="restart"/>
            <w:shd w:val="clear" w:color="auto" w:fill="auto"/>
            <w:vAlign w:val="center"/>
          </w:tcPr>
          <w:p w:rsidR="000174A9" w:rsidRPr="000174A9" w:rsidRDefault="000174A9" w:rsidP="000174A9">
            <w:pPr>
              <w:spacing w:line="360" w:lineRule="exact"/>
              <w:jc w:val="left"/>
              <w:rPr>
                <w:rFonts w:ascii="仿宋_GB2312" w:eastAsia="仿宋_GB2312"/>
                <w:sz w:val="28"/>
                <w:szCs w:val="28"/>
              </w:rPr>
            </w:pPr>
            <w:r w:rsidRPr="000174A9">
              <w:rPr>
                <w:rFonts w:ascii="仿宋_GB2312" w:eastAsia="仿宋_GB2312" w:hAnsi="宋体" w:cs="宋体" w:hint="eastAsia"/>
                <w:kern w:val="0"/>
                <w:sz w:val="28"/>
                <w:szCs w:val="28"/>
              </w:rPr>
              <w:t>综合化学</w:t>
            </w:r>
          </w:p>
        </w:tc>
        <w:tc>
          <w:tcPr>
            <w:tcW w:w="1985" w:type="dxa"/>
            <w:vMerge w:val="restart"/>
            <w:shd w:val="clear" w:color="auto" w:fill="auto"/>
            <w:vAlign w:val="center"/>
          </w:tcPr>
          <w:p w:rsidR="000174A9" w:rsidRPr="00733441" w:rsidRDefault="000174A9" w:rsidP="00920311">
            <w:pPr>
              <w:spacing w:line="360" w:lineRule="exact"/>
              <w:rPr>
                <w:rFonts w:ascii="仿宋_GB2312" w:eastAsia="仿宋_GB2312"/>
                <w:sz w:val="28"/>
                <w:szCs w:val="28"/>
              </w:rPr>
            </w:pPr>
            <w:r w:rsidRPr="00733441">
              <w:rPr>
                <w:rFonts w:ascii="仿宋_GB2312" w:eastAsia="仿宋_GB2312" w:hint="eastAsia"/>
                <w:sz w:val="28"/>
                <w:szCs w:val="28"/>
              </w:rPr>
              <w:t>化学相关专业</w:t>
            </w:r>
          </w:p>
        </w:tc>
        <w:tc>
          <w:tcPr>
            <w:tcW w:w="1417" w:type="dxa"/>
            <w:vMerge w:val="restart"/>
            <w:shd w:val="clear" w:color="auto" w:fill="auto"/>
            <w:vAlign w:val="center"/>
          </w:tcPr>
          <w:p w:rsidR="000174A9" w:rsidRPr="00733441" w:rsidRDefault="000174A9" w:rsidP="002A64B3">
            <w:pPr>
              <w:spacing w:line="360" w:lineRule="exact"/>
              <w:jc w:val="center"/>
              <w:rPr>
                <w:rFonts w:ascii="仿宋_GB2312" w:eastAsia="仿宋_GB2312"/>
                <w:sz w:val="28"/>
                <w:szCs w:val="28"/>
              </w:rPr>
            </w:pPr>
            <w:r w:rsidRPr="00733441">
              <w:rPr>
                <w:rFonts w:ascii="仿宋_GB2312" w:eastAsia="仿宋_GB2312" w:hint="eastAsia"/>
                <w:sz w:val="28"/>
                <w:szCs w:val="28"/>
              </w:rPr>
              <w:t>12</w:t>
            </w:r>
          </w:p>
        </w:tc>
        <w:tc>
          <w:tcPr>
            <w:tcW w:w="1418" w:type="dxa"/>
            <w:vMerge w:val="restart"/>
            <w:shd w:val="clear" w:color="auto" w:fill="auto"/>
            <w:vAlign w:val="center"/>
          </w:tcPr>
          <w:p w:rsidR="000174A9" w:rsidRPr="00733441" w:rsidRDefault="000174A9" w:rsidP="002A64B3">
            <w:pPr>
              <w:spacing w:line="360" w:lineRule="exact"/>
              <w:jc w:val="center"/>
              <w:rPr>
                <w:rFonts w:ascii="仿宋_GB2312" w:eastAsia="仿宋_GB2312"/>
                <w:sz w:val="28"/>
                <w:szCs w:val="28"/>
              </w:rPr>
            </w:pPr>
            <w:r>
              <w:rPr>
                <w:rFonts w:ascii="仿宋_GB2312" w:eastAsia="仿宋_GB2312" w:hint="eastAsia"/>
                <w:sz w:val="28"/>
                <w:szCs w:val="28"/>
              </w:rPr>
              <w:t>10-11人</w:t>
            </w:r>
          </w:p>
        </w:tc>
      </w:tr>
      <w:tr w:rsidR="000174A9" w:rsidRPr="00733441" w:rsidTr="000174A9">
        <w:trPr>
          <w:trHeight w:val="563"/>
        </w:trPr>
        <w:tc>
          <w:tcPr>
            <w:tcW w:w="1616" w:type="dxa"/>
            <w:vMerge/>
            <w:shd w:val="clear" w:color="auto" w:fill="auto"/>
          </w:tcPr>
          <w:p w:rsidR="000174A9" w:rsidRPr="00733441" w:rsidRDefault="000174A9" w:rsidP="002A64B3">
            <w:pPr>
              <w:spacing w:line="360" w:lineRule="exact"/>
              <w:rPr>
                <w:rFonts w:ascii="仿宋_GB2312" w:eastAsia="仿宋_GB2312"/>
                <w:sz w:val="28"/>
                <w:szCs w:val="28"/>
              </w:rPr>
            </w:pPr>
          </w:p>
        </w:tc>
        <w:tc>
          <w:tcPr>
            <w:tcW w:w="1362" w:type="dxa"/>
            <w:vMerge/>
            <w:shd w:val="clear" w:color="auto" w:fill="auto"/>
          </w:tcPr>
          <w:p w:rsidR="000174A9" w:rsidRPr="00733441" w:rsidRDefault="000174A9" w:rsidP="002A64B3">
            <w:pPr>
              <w:spacing w:line="360" w:lineRule="exact"/>
              <w:rPr>
                <w:rFonts w:ascii="仿宋_GB2312" w:eastAsia="仿宋_GB2312"/>
                <w:sz w:val="28"/>
                <w:szCs w:val="28"/>
              </w:rPr>
            </w:pPr>
          </w:p>
        </w:tc>
        <w:tc>
          <w:tcPr>
            <w:tcW w:w="2126" w:type="dxa"/>
            <w:shd w:val="clear" w:color="auto" w:fill="auto"/>
            <w:vAlign w:val="center"/>
          </w:tcPr>
          <w:p w:rsidR="000174A9" w:rsidRPr="00733441" w:rsidRDefault="000174A9" w:rsidP="002A64B3">
            <w:pPr>
              <w:spacing w:line="360" w:lineRule="exact"/>
              <w:rPr>
                <w:rFonts w:ascii="仿宋_GB2312" w:eastAsia="仿宋_GB2312"/>
                <w:sz w:val="28"/>
                <w:szCs w:val="28"/>
              </w:rPr>
            </w:pPr>
            <w:r w:rsidRPr="00733441">
              <w:rPr>
                <w:rFonts w:ascii="仿宋_GB2312" w:eastAsia="仿宋_GB2312" w:hint="eastAsia"/>
                <w:sz w:val="28"/>
                <w:szCs w:val="28"/>
              </w:rPr>
              <w:t>烟草香料</w:t>
            </w:r>
          </w:p>
        </w:tc>
        <w:tc>
          <w:tcPr>
            <w:tcW w:w="3402" w:type="dxa"/>
            <w:vMerge/>
            <w:shd w:val="clear" w:color="auto" w:fill="auto"/>
          </w:tcPr>
          <w:p w:rsidR="000174A9" w:rsidRPr="00733441" w:rsidRDefault="000174A9" w:rsidP="002A64B3">
            <w:pPr>
              <w:spacing w:line="360" w:lineRule="exact"/>
              <w:rPr>
                <w:rFonts w:ascii="仿宋_GB2312" w:eastAsia="仿宋_GB2312"/>
                <w:sz w:val="28"/>
                <w:szCs w:val="28"/>
              </w:rPr>
            </w:pPr>
          </w:p>
        </w:tc>
        <w:tc>
          <w:tcPr>
            <w:tcW w:w="1984" w:type="dxa"/>
            <w:vMerge/>
            <w:shd w:val="clear" w:color="auto" w:fill="auto"/>
          </w:tcPr>
          <w:p w:rsidR="000174A9" w:rsidRPr="00733441" w:rsidRDefault="000174A9" w:rsidP="002A64B3">
            <w:pPr>
              <w:spacing w:line="360" w:lineRule="exact"/>
              <w:rPr>
                <w:rFonts w:ascii="仿宋_GB2312" w:eastAsia="仿宋_GB2312"/>
                <w:sz w:val="28"/>
                <w:szCs w:val="28"/>
              </w:rPr>
            </w:pPr>
          </w:p>
        </w:tc>
        <w:tc>
          <w:tcPr>
            <w:tcW w:w="1985" w:type="dxa"/>
            <w:vMerge/>
            <w:shd w:val="clear" w:color="auto" w:fill="auto"/>
          </w:tcPr>
          <w:p w:rsidR="000174A9" w:rsidRPr="00733441" w:rsidRDefault="000174A9" w:rsidP="002A64B3">
            <w:pPr>
              <w:spacing w:line="360" w:lineRule="exact"/>
              <w:rPr>
                <w:rFonts w:ascii="仿宋_GB2312" w:eastAsia="仿宋_GB2312"/>
                <w:sz w:val="28"/>
                <w:szCs w:val="28"/>
              </w:rPr>
            </w:pPr>
          </w:p>
        </w:tc>
        <w:tc>
          <w:tcPr>
            <w:tcW w:w="1417" w:type="dxa"/>
            <w:vMerge/>
            <w:shd w:val="clear" w:color="auto" w:fill="auto"/>
          </w:tcPr>
          <w:p w:rsidR="000174A9" w:rsidRPr="00733441" w:rsidRDefault="000174A9" w:rsidP="002A64B3">
            <w:pPr>
              <w:spacing w:line="360" w:lineRule="exact"/>
              <w:rPr>
                <w:rFonts w:ascii="仿宋_GB2312" w:eastAsia="仿宋_GB2312"/>
                <w:sz w:val="28"/>
                <w:szCs w:val="28"/>
              </w:rPr>
            </w:pPr>
          </w:p>
        </w:tc>
        <w:tc>
          <w:tcPr>
            <w:tcW w:w="1418" w:type="dxa"/>
            <w:vMerge/>
            <w:shd w:val="clear" w:color="auto" w:fill="auto"/>
          </w:tcPr>
          <w:p w:rsidR="000174A9" w:rsidRPr="00733441" w:rsidRDefault="000174A9" w:rsidP="002A64B3">
            <w:pPr>
              <w:spacing w:line="360" w:lineRule="exact"/>
              <w:rPr>
                <w:rFonts w:ascii="仿宋_GB2312" w:eastAsia="仿宋_GB2312"/>
                <w:sz w:val="28"/>
                <w:szCs w:val="28"/>
              </w:rPr>
            </w:pPr>
          </w:p>
        </w:tc>
      </w:tr>
      <w:tr w:rsidR="000174A9" w:rsidRPr="00733441" w:rsidTr="000174A9">
        <w:trPr>
          <w:trHeight w:val="543"/>
        </w:trPr>
        <w:tc>
          <w:tcPr>
            <w:tcW w:w="1616" w:type="dxa"/>
            <w:vMerge/>
            <w:shd w:val="clear" w:color="auto" w:fill="auto"/>
          </w:tcPr>
          <w:p w:rsidR="000174A9" w:rsidRPr="00733441" w:rsidRDefault="000174A9" w:rsidP="002A64B3">
            <w:pPr>
              <w:spacing w:line="360" w:lineRule="exact"/>
              <w:rPr>
                <w:rFonts w:ascii="仿宋_GB2312" w:eastAsia="仿宋_GB2312"/>
                <w:sz w:val="28"/>
                <w:szCs w:val="28"/>
              </w:rPr>
            </w:pPr>
          </w:p>
        </w:tc>
        <w:tc>
          <w:tcPr>
            <w:tcW w:w="1362" w:type="dxa"/>
            <w:vMerge/>
            <w:shd w:val="clear" w:color="auto" w:fill="auto"/>
          </w:tcPr>
          <w:p w:rsidR="000174A9" w:rsidRPr="00733441" w:rsidRDefault="000174A9" w:rsidP="002A64B3">
            <w:pPr>
              <w:spacing w:line="360" w:lineRule="exact"/>
              <w:rPr>
                <w:rFonts w:ascii="仿宋_GB2312" w:eastAsia="仿宋_GB2312"/>
                <w:sz w:val="28"/>
                <w:szCs w:val="28"/>
              </w:rPr>
            </w:pPr>
          </w:p>
        </w:tc>
        <w:tc>
          <w:tcPr>
            <w:tcW w:w="2126" w:type="dxa"/>
            <w:shd w:val="clear" w:color="auto" w:fill="auto"/>
            <w:vAlign w:val="center"/>
          </w:tcPr>
          <w:p w:rsidR="000174A9" w:rsidRPr="00733441" w:rsidRDefault="000174A9" w:rsidP="002A64B3">
            <w:pPr>
              <w:spacing w:line="360" w:lineRule="exact"/>
              <w:rPr>
                <w:rFonts w:ascii="仿宋_GB2312" w:eastAsia="仿宋_GB2312"/>
                <w:sz w:val="28"/>
                <w:szCs w:val="28"/>
              </w:rPr>
            </w:pPr>
            <w:r w:rsidRPr="00733441">
              <w:rPr>
                <w:rFonts w:ascii="仿宋_GB2312" w:eastAsia="仿宋_GB2312" w:hint="eastAsia"/>
                <w:sz w:val="28"/>
                <w:szCs w:val="28"/>
              </w:rPr>
              <w:t>烟草生物化学</w:t>
            </w:r>
          </w:p>
        </w:tc>
        <w:tc>
          <w:tcPr>
            <w:tcW w:w="3402" w:type="dxa"/>
            <w:vMerge/>
            <w:shd w:val="clear" w:color="auto" w:fill="auto"/>
          </w:tcPr>
          <w:p w:rsidR="000174A9" w:rsidRPr="00733441" w:rsidRDefault="000174A9" w:rsidP="002A64B3">
            <w:pPr>
              <w:spacing w:line="360" w:lineRule="exact"/>
              <w:rPr>
                <w:rFonts w:ascii="仿宋_GB2312" w:eastAsia="仿宋_GB2312"/>
                <w:sz w:val="28"/>
                <w:szCs w:val="28"/>
              </w:rPr>
            </w:pPr>
          </w:p>
        </w:tc>
        <w:tc>
          <w:tcPr>
            <w:tcW w:w="1984" w:type="dxa"/>
            <w:vMerge/>
            <w:shd w:val="clear" w:color="auto" w:fill="auto"/>
          </w:tcPr>
          <w:p w:rsidR="000174A9" w:rsidRPr="00733441" w:rsidRDefault="000174A9" w:rsidP="002A64B3">
            <w:pPr>
              <w:spacing w:line="360" w:lineRule="exact"/>
              <w:rPr>
                <w:rFonts w:ascii="仿宋_GB2312" w:eastAsia="仿宋_GB2312"/>
                <w:sz w:val="28"/>
                <w:szCs w:val="28"/>
              </w:rPr>
            </w:pPr>
          </w:p>
        </w:tc>
        <w:tc>
          <w:tcPr>
            <w:tcW w:w="1985" w:type="dxa"/>
            <w:vMerge/>
            <w:shd w:val="clear" w:color="auto" w:fill="auto"/>
          </w:tcPr>
          <w:p w:rsidR="000174A9" w:rsidRPr="00733441" w:rsidRDefault="000174A9" w:rsidP="002A64B3">
            <w:pPr>
              <w:spacing w:line="360" w:lineRule="exact"/>
              <w:rPr>
                <w:rFonts w:ascii="仿宋_GB2312" w:eastAsia="仿宋_GB2312"/>
                <w:sz w:val="28"/>
                <w:szCs w:val="28"/>
              </w:rPr>
            </w:pPr>
          </w:p>
        </w:tc>
        <w:tc>
          <w:tcPr>
            <w:tcW w:w="1417" w:type="dxa"/>
            <w:vMerge/>
            <w:shd w:val="clear" w:color="auto" w:fill="auto"/>
          </w:tcPr>
          <w:p w:rsidR="000174A9" w:rsidRPr="00733441" w:rsidRDefault="000174A9" w:rsidP="002A64B3">
            <w:pPr>
              <w:spacing w:line="360" w:lineRule="exact"/>
              <w:rPr>
                <w:rFonts w:ascii="仿宋_GB2312" w:eastAsia="仿宋_GB2312"/>
                <w:sz w:val="28"/>
                <w:szCs w:val="28"/>
              </w:rPr>
            </w:pPr>
          </w:p>
        </w:tc>
        <w:tc>
          <w:tcPr>
            <w:tcW w:w="1418" w:type="dxa"/>
            <w:vMerge/>
            <w:shd w:val="clear" w:color="auto" w:fill="auto"/>
          </w:tcPr>
          <w:p w:rsidR="000174A9" w:rsidRPr="00733441" w:rsidRDefault="000174A9" w:rsidP="002A64B3">
            <w:pPr>
              <w:spacing w:line="360" w:lineRule="exact"/>
              <w:rPr>
                <w:rFonts w:ascii="仿宋_GB2312" w:eastAsia="仿宋_GB2312"/>
                <w:sz w:val="28"/>
                <w:szCs w:val="28"/>
              </w:rPr>
            </w:pPr>
          </w:p>
        </w:tc>
      </w:tr>
      <w:tr w:rsidR="000174A9" w:rsidRPr="00733441" w:rsidTr="000174A9">
        <w:trPr>
          <w:trHeight w:val="1495"/>
        </w:trPr>
        <w:tc>
          <w:tcPr>
            <w:tcW w:w="15310" w:type="dxa"/>
            <w:gridSpan w:val="8"/>
            <w:shd w:val="clear" w:color="auto" w:fill="auto"/>
            <w:vAlign w:val="center"/>
          </w:tcPr>
          <w:p w:rsidR="000174A9" w:rsidRDefault="000174A9" w:rsidP="002A64B3">
            <w:pPr>
              <w:spacing w:line="360" w:lineRule="exact"/>
              <w:rPr>
                <w:rFonts w:ascii="仿宋_GB2312" w:eastAsia="仿宋_GB2312" w:hAnsi="仿宋" w:cs="宋体"/>
                <w:kern w:val="0"/>
                <w:sz w:val="28"/>
                <w:szCs w:val="28"/>
              </w:rPr>
            </w:pPr>
            <w:r w:rsidRPr="00216389">
              <w:rPr>
                <w:rFonts w:ascii="仿宋_GB2312" w:eastAsia="仿宋_GB2312" w:hint="eastAsia"/>
                <w:sz w:val="28"/>
                <w:szCs w:val="28"/>
              </w:rPr>
              <w:t>说明：</w:t>
            </w:r>
            <w:r>
              <w:rPr>
                <w:rFonts w:ascii="仿宋_GB2312" w:eastAsia="仿宋_GB2312" w:hint="eastAsia"/>
                <w:sz w:val="28"/>
                <w:szCs w:val="28"/>
              </w:rPr>
              <w:t>1.招生计划以后期教育部正式下达的招生计划为准。</w:t>
            </w:r>
            <w:proofErr w:type="gramStart"/>
            <w:r w:rsidRPr="00216389">
              <w:rPr>
                <w:rFonts w:ascii="仿宋_GB2312" w:eastAsia="仿宋_GB2312" w:hAnsi="仿宋" w:cs="宋体" w:hint="eastAsia"/>
                <w:kern w:val="0"/>
                <w:sz w:val="28"/>
                <w:szCs w:val="28"/>
              </w:rPr>
              <w:t>招收推免生人</w:t>
            </w:r>
            <w:proofErr w:type="gramEnd"/>
            <w:r w:rsidRPr="00216389">
              <w:rPr>
                <w:rFonts w:ascii="仿宋_GB2312" w:eastAsia="仿宋_GB2312" w:hAnsi="仿宋" w:cs="宋体" w:hint="eastAsia"/>
                <w:kern w:val="0"/>
                <w:sz w:val="28"/>
                <w:szCs w:val="28"/>
              </w:rPr>
              <w:t>数不超过总招收计划的50%，我院可对各方向</w:t>
            </w:r>
            <w:proofErr w:type="gramStart"/>
            <w:r w:rsidRPr="00216389">
              <w:rPr>
                <w:rFonts w:ascii="仿宋_GB2312" w:eastAsia="仿宋_GB2312" w:hAnsi="仿宋" w:cs="宋体" w:hint="eastAsia"/>
                <w:kern w:val="0"/>
                <w:sz w:val="28"/>
                <w:szCs w:val="28"/>
              </w:rPr>
              <w:t>推免人数</w:t>
            </w:r>
            <w:proofErr w:type="gramEnd"/>
            <w:r w:rsidRPr="00216389">
              <w:rPr>
                <w:rFonts w:ascii="仿宋_GB2312" w:eastAsia="仿宋_GB2312" w:hAnsi="仿宋" w:cs="宋体" w:hint="eastAsia"/>
                <w:kern w:val="0"/>
                <w:sz w:val="28"/>
                <w:szCs w:val="28"/>
              </w:rPr>
              <w:t>进行适当调整。</w:t>
            </w:r>
          </w:p>
          <w:p w:rsidR="000174A9" w:rsidRDefault="000174A9" w:rsidP="001C3542">
            <w:pPr>
              <w:spacing w:line="360" w:lineRule="exact"/>
              <w:ind w:firstLineChars="300" w:firstLine="840"/>
              <w:rPr>
                <w:rFonts w:ascii="仿宋_GB2312" w:eastAsia="仿宋_GB2312" w:hAnsi="仿宋" w:cs="宋体"/>
                <w:kern w:val="0"/>
                <w:sz w:val="28"/>
                <w:szCs w:val="28"/>
              </w:rPr>
            </w:pPr>
            <w:r>
              <w:rPr>
                <w:rFonts w:ascii="仿宋_GB2312" w:eastAsia="仿宋_GB2312" w:hAnsi="仿宋" w:cs="宋体" w:hint="eastAsia"/>
                <w:kern w:val="0"/>
                <w:sz w:val="28"/>
                <w:szCs w:val="28"/>
              </w:rPr>
              <w:t>2.拟招收统考生计划为目前的预估人数，以实际招生计划及实际录取</w:t>
            </w:r>
            <w:proofErr w:type="gramStart"/>
            <w:r>
              <w:rPr>
                <w:rFonts w:ascii="仿宋_GB2312" w:eastAsia="仿宋_GB2312" w:hAnsi="仿宋" w:cs="宋体" w:hint="eastAsia"/>
                <w:kern w:val="0"/>
                <w:sz w:val="28"/>
                <w:szCs w:val="28"/>
              </w:rPr>
              <w:t>的推免生人</w:t>
            </w:r>
            <w:proofErr w:type="gramEnd"/>
            <w:r>
              <w:rPr>
                <w:rFonts w:ascii="仿宋_GB2312" w:eastAsia="仿宋_GB2312" w:hAnsi="仿宋" w:cs="宋体" w:hint="eastAsia"/>
                <w:kern w:val="0"/>
                <w:sz w:val="28"/>
                <w:szCs w:val="28"/>
              </w:rPr>
              <w:t>数来确定。</w:t>
            </w:r>
          </w:p>
          <w:p w:rsidR="000174A9" w:rsidRPr="00216389" w:rsidRDefault="000174A9" w:rsidP="001C3542">
            <w:pPr>
              <w:spacing w:line="360" w:lineRule="exact"/>
              <w:ind w:firstLineChars="300" w:firstLine="840"/>
              <w:rPr>
                <w:rFonts w:ascii="仿宋_GB2312" w:eastAsia="仿宋_GB2312"/>
                <w:sz w:val="28"/>
                <w:szCs w:val="28"/>
              </w:rPr>
            </w:pPr>
            <w:r>
              <w:rPr>
                <w:rFonts w:ascii="仿宋_GB2312" w:eastAsia="仿宋_GB2312" w:hAnsi="仿宋" w:cs="宋体" w:hint="eastAsia"/>
                <w:kern w:val="0"/>
                <w:sz w:val="28"/>
                <w:szCs w:val="28"/>
              </w:rPr>
              <w:t>3.请考生密切关注我院发布的招生信息。</w:t>
            </w:r>
          </w:p>
        </w:tc>
      </w:tr>
    </w:tbl>
    <w:p w:rsidR="004347ED" w:rsidRDefault="004347ED" w:rsidP="000174A9">
      <w:pPr>
        <w:spacing w:afterLines="50" w:after="156"/>
        <w:jc w:val="center"/>
      </w:pPr>
    </w:p>
    <w:sectPr w:rsidR="004347ED" w:rsidSect="00B6164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5B" w:rsidRDefault="00C44C5B" w:rsidP="00CA39FD">
      <w:r>
        <w:separator/>
      </w:r>
    </w:p>
  </w:endnote>
  <w:endnote w:type="continuationSeparator" w:id="0">
    <w:p w:rsidR="00C44C5B" w:rsidRDefault="00C44C5B" w:rsidP="00CA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5B" w:rsidRDefault="00C44C5B" w:rsidP="00CA39FD">
      <w:r>
        <w:separator/>
      </w:r>
    </w:p>
  </w:footnote>
  <w:footnote w:type="continuationSeparator" w:id="0">
    <w:p w:rsidR="00C44C5B" w:rsidRDefault="00C44C5B" w:rsidP="00CA3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6CE"/>
    <w:multiLevelType w:val="hybridMultilevel"/>
    <w:tmpl w:val="E8DCDA0A"/>
    <w:lvl w:ilvl="0" w:tplc="859C25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81046F"/>
    <w:multiLevelType w:val="hybridMultilevel"/>
    <w:tmpl w:val="0C046108"/>
    <w:lvl w:ilvl="0" w:tplc="8B8A938C">
      <w:start w:val="1"/>
      <w:numFmt w:val="decimalEnclosedCircle"/>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A626A6"/>
    <w:multiLevelType w:val="hybridMultilevel"/>
    <w:tmpl w:val="507C0DFC"/>
    <w:lvl w:ilvl="0" w:tplc="F2D47A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7E1ABA"/>
    <w:multiLevelType w:val="hybridMultilevel"/>
    <w:tmpl w:val="47ECA476"/>
    <w:lvl w:ilvl="0" w:tplc="5DF29E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2369CC"/>
    <w:multiLevelType w:val="hybridMultilevel"/>
    <w:tmpl w:val="CAD83944"/>
    <w:lvl w:ilvl="0" w:tplc="E990EDF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1818FC"/>
    <w:multiLevelType w:val="hybridMultilevel"/>
    <w:tmpl w:val="9B4E6610"/>
    <w:lvl w:ilvl="0" w:tplc="77A6AF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446DA7"/>
    <w:multiLevelType w:val="hybridMultilevel"/>
    <w:tmpl w:val="9C947C58"/>
    <w:lvl w:ilvl="0" w:tplc="AF001A12">
      <w:start w:val="1"/>
      <w:numFmt w:val="decimalEnclosedCircle"/>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7D5AD4"/>
    <w:multiLevelType w:val="hybridMultilevel"/>
    <w:tmpl w:val="5CC439B4"/>
    <w:lvl w:ilvl="0" w:tplc="9F888E44">
      <w:start w:val="1"/>
      <w:numFmt w:val="decimalEnclosedCircle"/>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219080A"/>
    <w:multiLevelType w:val="hybridMultilevel"/>
    <w:tmpl w:val="E24299A2"/>
    <w:lvl w:ilvl="0" w:tplc="6A6ACE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64229D"/>
    <w:multiLevelType w:val="hybridMultilevel"/>
    <w:tmpl w:val="617E8B7C"/>
    <w:lvl w:ilvl="0" w:tplc="A6940350">
      <w:start w:val="1"/>
      <w:numFmt w:val="decimalEnclosedCircle"/>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A76E37"/>
    <w:multiLevelType w:val="hybridMultilevel"/>
    <w:tmpl w:val="A17200A4"/>
    <w:lvl w:ilvl="0" w:tplc="DDA8227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6D511EC"/>
    <w:multiLevelType w:val="hybridMultilevel"/>
    <w:tmpl w:val="18AE518C"/>
    <w:lvl w:ilvl="0" w:tplc="942AA34C">
      <w:start w:val="1"/>
      <w:numFmt w:val="decimalEnclosedCircle"/>
      <w:lvlText w:val="%1"/>
      <w:lvlJc w:val="left"/>
      <w:pPr>
        <w:ind w:left="360" w:hanging="360"/>
      </w:pPr>
      <w:rPr>
        <w:rFonts w:ascii="宋体" w:eastAsia="宋体" w:hAnsi="宋体" w:cs="宋体"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E27DAA"/>
    <w:multiLevelType w:val="hybridMultilevel"/>
    <w:tmpl w:val="A17A2EEA"/>
    <w:lvl w:ilvl="0" w:tplc="5D96A3B4">
      <w:start w:val="1"/>
      <w:numFmt w:val="decimalEnclosedCircle"/>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8"/>
  </w:num>
  <w:num w:numId="3">
    <w:abstractNumId w:val="2"/>
  </w:num>
  <w:num w:numId="4">
    <w:abstractNumId w:val="0"/>
  </w:num>
  <w:num w:numId="5">
    <w:abstractNumId w:val="4"/>
  </w:num>
  <w:num w:numId="6">
    <w:abstractNumId w:val="12"/>
  </w:num>
  <w:num w:numId="7">
    <w:abstractNumId w:val="5"/>
  </w:num>
  <w:num w:numId="8">
    <w:abstractNumId w:val="1"/>
  </w:num>
  <w:num w:numId="9">
    <w:abstractNumId w:val="10"/>
  </w:num>
  <w:num w:numId="10">
    <w:abstractNumId w:val="3"/>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77E28"/>
    <w:rsid w:val="000174A9"/>
    <w:rsid w:val="0007225A"/>
    <w:rsid w:val="00153A74"/>
    <w:rsid w:val="001950B4"/>
    <w:rsid w:val="001A3EF7"/>
    <w:rsid w:val="001B54AF"/>
    <w:rsid w:val="001C3542"/>
    <w:rsid w:val="0023407B"/>
    <w:rsid w:val="00267211"/>
    <w:rsid w:val="0028653E"/>
    <w:rsid w:val="00312883"/>
    <w:rsid w:val="003132DF"/>
    <w:rsid w:val="0032372C"/>
    <w:rsid w:val="003A6DC9"/>
    <w:rsid w:val="004347ED"/>
    <w:rsid w:val="005A117F"/>
    <w:rsid w:val="005B0040"/>
    <w:rsid w:val="005E1EBB"/>
    <w:rsid w:val="006478C7"/>
    <w:rsid w:val="00671351"/>
    <w:rsid w:val="00683CB8"/>
    <w:rsid w:val="00710F66"/>
    <w:rsid w:val="007352EC"/>
    <w:rsid w:val="007375A6"/>
    <w:rsid w:val="00752F2B"/>
    <w:rsid w:val="0076492C"/>
    <w:rsid w:val="00766F4E"/>
    <w:rsid w:val="0077257D"/>
    <w:rsid w:val="007A16BC"/>
    <w:rsid w:val="007C0DB3"/>
    <w:rsid w:val="007D465D"/>
    <w:rsid w:val="00802333"/>
    <w:rsid w:val="008133B2"/>
    <w:rsid w:val="008219BC"/>
    <w:rsid w:val="008402AF"/>
    <w:rsid w:val="008504F3"/>
    <w:rsid w:val="008B4508"/>
    <w:rsid w:val="008E7812"/>
    <w:rsid w:val="009008CE"/>
    <w:rsid w:val="00907D61"/>
    <w:rsid w:val="00991A24"/>
    <w:rsid w:val="009D1C2D"/>
    <w:rsid w:val="009D4FBF"/>
    <w:rsid w:val="00A45301"/>
    <w:rsid w:val="00A86702"/>
    <w:rsid w:val="00A94918"/>
    <w:rsid w:val="00AD41DA"/>
    <w:rsid w:val="00B61647"/>
    <w:rsid w:val="00B73ADF"/>
    <w:rsid w:val="00BC16E5"/>
    <w:rsid w:val="00BF458B"/>
    <w:rsid w:val="00C1696C"/>
    <w:rsid w:val="00C27CD8"/>
    <w:rsid w:val="00C44C5B"/>
    <w:rsid w:val="00CA39FD"/>
    <w:rsid w:val="00D12302"/>
    <w:rsid w:val="00E54A2E"/>
    <w:rsid w:val="00F56821"/>
    <w:rsid w:val="00FA6494"/>
    <w:rsid w:val="037921ED"/>
    <w:rsid w:val="044C7C8B"/>
    <w:rsid w:val="05AE14ED"/>
    <w:rsid w:val="14CB1AD7"/>
    <w:rsid w:val="16A50420"/>
    <w:rsid w:val="22B13B54"/>
    <w:rsid w:val="25A73D95"/>
    <w:rsid w:val="26FC41BE"/>
    <w:rsid w:val="2C186B15"/>
    <w:rsid w:val="2DE20E02"/>
    <w:rsid w:val="38282A53"/>
    <w:rsid w:val="3E766D5F"/>
    <w:rsid w:val="48DB779C"/>
    <w:rsid w:val="534E1634"/>
    <w:rsid w:val="54177E28"/>
    <w:rsid w:val="55B265FE"/>
    <w:rsid w:val="60C51BC4"/>
    <w:rsid w:val="66A226AC"/>
    <w:rsid w:val="6D65515A"/>
    <w:rsid w:val="6F1A0D19"/>
    <w:rsid w:val="795D1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spacing w:before="480" w:after="320" w:line="400" w:lineRule="exact"/>
      <w:jc w:val="center"/>
      <w:outlineLvl w:val="0"/>
    </w:pPr>
    <w:rPr>
      <w:rFonts w:ascii="宋体" w:eastAsia="黑体" w:hAnsi="宋体" w:cs="Times New Roman" w:hint="eastAsia"/>
      <w:b/>
      <w:kern w:val="44"/>
      <w:sz w:val="32"/>
      <w:szCs w:val="48"/>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semiHidden/>
    <w:unhideWhenUsed/>
    <w:qFormat/>
    <w:pPr>
      <w:keepNext/>
      <w:keepLines/>
      <w:spacing w:before="260" w:after="260" w:line="413" w:lineRule="auto"/>
      <w:outlineLvl w:val="2"/>
    </w:pPr>
    <w:rPr>
      <w:b/>
      <w:sz w:val="32"/>
    </w:rPr>
  </w:style>
  <w:style w:type="paragraph" w:styleId="4">
    <w:name w:val="heading 4"/>
    <w:basedOn w:val="a"/>
    <w:next w:val="a"/>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000000"/>
      <w:u w:val="none"/>
    </w:rPr>
  </w:style>
  <w:style w:type="character" w:styleId="a5">
    <w:name w:val="Hyperlink"/>
    <w:basedOn w:val="a0"/>
    <w:qFormat/>
    <w:rPr>
      <w:color w:val="000000"/>
      <w:u w:val="none"/>
    </w:rPr>
  </w:style>
  <w:style w:type="paragraph" w:customStyle="1" w:styleId="a6">
    <w:name w:val="正文二级标题"/>
    <w:basedOn w:val="2"/>
    <w:next w:val="a"/>
    <w:qFormat/>
    <w:pPr>
      <w:spacing w:before="480" w:after="120" w:line="400" w:lineRule="exact"/>
      <w:jc w:val="center"/>
    </w:pPr>
    <w:rPr>
      <w:rFonts w:asciiTheme="minorHAnsi" w:hAnsiTheme="minorHAnsi" w:cs="Times New Roman" w:hint="eastAsia"/>
      <w:kern w:val="0"/>
      <w:sz w:val="28"/>
      <w:szCs w:val="36"/>
    </w:rPr>
  </w:style>
  <w:style w:type="paragraph" w:customStyle="1" w:styleId="a7">
    <w:name w:val="正文一级标题"/>
    <w:basedOn w:val="1"/>
    <w:next w:val="a"/>
    <w:qFormat/>
    <w:pPr>
      <w:spacing w:after="360"/>
    </w:pPr>
    <w:rPr>
      <w:rFonts w:asciiTheme="minorHAnsi" w:hAnsiTheme="minorHAnsi"/>
    </w:rPr>
  </w:style>
  <w:style w:type="paragraph" w:customStyle="1" w:styleId="a8">
    <w:name w:val="正文三级标题"/>
    <w:basedOn w:val="3"/>
    <w:next w:val="a"/>
    <w:qFormat/>
    <w:pPr>
      <w:spacing w:before="240" w:after="120" w:line="400" w:lineRule="exact"/>
      <w:jc w:val="left"/>
    </w:pPr>
    <w:rPr>
      <w:rFonts w:eastAsia="黑体"/>
      <w:b w:val="0"/>
      <w:sz w:val="26"/>
    </w:rPr>
  </w:style>
  <w:style w:type="paragraph" w:customStyle="1" w:styleId="a9">
    <w:name w:val="正文四级标题"/>
    <w:basedOn w:val="4"/>
    <w:next w:val="a"/>
    <w:pPr>
      <w:spacing w:before="240" w:after="120" w:line="400" w:lineRule="exact"/>
      <w:jc w:val="left"/>
    </w:pPr>
    <w:rPr>
      <w:rFonts w:asciiTheme="minorHAnsi" w:hAnsiTheme="minorHAnsi"/>
      <w:b w:val="0"/>
      <w:sz w:val="24"/>
    </w:rPr>
  </w:style>
  <w:style w:type="paragraph" w:styleId="aa">
    <w:name w:val="List Paragraph"/>
    <w:basedOn w:val="a"/>
    <w:uiPriority w:val="99"/>
    <w:unhideWhenUsed/>
    <w:rsid w:val="00B61647"/>
    <w:pPr>
      <w:ind w:firstLineChars="200" w:firstLine="420"/>
    </w:pPr>
  </w:style>
  <w:style w:type="paragraph" w:styleId="ab">
    <w:name w:val="header"/>
    <w:basedOn w:val="a"/>
    <w:link w:val="Char"/>
    <w:rsid w:val="00CA3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CA39FD"/>
    <w:rPr>
      <w:kern w:val="2"/>
      <w:sz w:val="18"/>
      <w:szCs w:val="18"/>
    </w:rPr>
  </w:style>
  <w:style w:type="paragraph" w:styleId="ac">
    <w:name w:val="footer"/>
    <w:basedOn w:val="a"/>
    <w:link w:val="Char0"/>
    <w:rsid w:val="00CA39FD"/>
    <w:pPr>
      <w:tabs>
        <w:tab w:val="center" w:pos="4153"/>
        <w:tab w:val="right" w:pos="8306"/>
      </w:tabs>
      <w:snapToGrid w:val="0"/>
      <w:jc w:val="left"/>
    </w:pPr>
    <w:rPr>
      <w:sz w:val="18"/>
      <w:szCs w:val="18"/>
    </w:rPr>
  </w:style>
  <w:style w:type="character" w:customStyle="1" w:styleId="Char0">
    <w:name w:val="页脚 Char"/>
    <w:basedOn w:val="a0"/>
    <w:link w:val="ac"/>
    <w:rsid w:val="00CA39FD"/>
    <w:rPr>
      <w:kern w:val="2"/>
      <w:sz w:val="18"/>
      <w:szCs w:val="18"/>
    </w:rPr>
  </w:style>
  <w:style w:type="paragraph" w:styleId="ad">
    <w:name w:val="Balloon Text"/>
    <w:basedOn w:val="a"/>
    <w:link w:val="Char1"/>
    <w:rsid w:val="00671351"/>
    <w:rPr>
      <w:sz w:val="18"/>
      <w:szCs w:val="18"/>
    </w:rPr>
  </w:style>
  <w:style w:type="character" w:customStyle="1" w:styleId="Char1">
    <w:name w:val="批注框文本 Char"/>
    <w:basedOn w:val="a0"/>
    <w:link w:val="ad"/>
    <w:rsid w:val="0067135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spacing w:before="480" w:after="320" w:line="400" w:lineRule="exact"/>
      <w:jc w:val="center"/>
      <w:outlineLvl w:val="0"/>
    </w:pPr>
    <w:rPr>
      <w:rFonts w:ascii="宋体" w:eastAsia="黑体" w:hAnsi="宋体" w:cs="Times New Roman" w:hint="eastAsia"/>
      <w:b/>
      <w:kern w:val="44"/>
      <w:sz w:val="32"/>
      <w:szCs w:val="48"/>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semiHidden/>
    <w:unhideWhenUsed/>
    <w:qFormat/>
    <w:pPr>
      <w:keepNext/>
      <w:keepLines/>
      <w:spacing w:before="260" w:after="260" w:line="413" w:lineRule="auto"/>
      <w:outlineLvl w:val="2"/>
    </w:pPr>
    <w:rPr>
      <w:b/>
      <w:sz w:val="32"/>
    </w:rPr>
  </w:style>
  <w:style w:type="paragraph" w:styleId="4">
    <w:name w:val="heading 4"/>
    <w:basedOn w:val="a"/>
    <w:next w:val="a"/>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000000"/>
      <w:u w:val="none"/>
    </w:rPr>
  </w:style>
  <w:style w:type="character" w:styleId="a5">
    <w:name w:val="Hyperlink"/>
    <w:basedOn w:val="a0"/>
    <w:qFormat/>
    <w:rPr>
      <w:color w:val="000000"/>
      <w:u w:val="none"/>
    </w:rPr>
  </w:style>
  <w:style w:type="paragraph" w:customStyle="1" w:styleId="a6">
    <w:name w:val="正文二级标题"/>
    <w:basedOn w:val="2"/>
    <w:next w:val="a"/>
    <w:qFormat/>
    <w:pPr>
      <w:spacing w:before="480" w:after="120" w:line="400" w:lineRule="exact"/>
      <w:jc w:val="center"/>
    </w:pPr>
    <w:rPr>
      <w:rFonts w:asciiTheme="minorHAnsi" w:hAnsiTheme="minorHAnsi" w:cs="Times New Roman" w:hint="eastAsia"/>
      <w:kern w:val="0"/>
      <w:sz w:val="28"/>
      <w:szCs w:val="36"/>
    </w:rPr>
  </w:style>
  <w:style w:type="paragraph" w:customStyle="1" w:styleId="a7">
    <w:name w:val="正文一级标题"/>
    <w:basedOn w:val="1"/>
    <w:next w:val="a"/>
    <w:qFormat/>
    <w:pPr>
      <w:spacing w:after="360"/>
    </w:pPr>
    <w:rPr>
      <w:rFonts w:asciiTheme="minorHAnsi" w:hAnsiTheme="minorHAnsi"/>
    </w:rPr>
  </w:style>
  <w:style w:type="paragraph" w:customStyle="1" w:styleId="a8">
    <w:name w:val="正文三级标题"/>
    <w:basedOn w:val="3"/>
    <w:next w:val="a"/>
    <w:qFormat/>
    <w:pPr>
      <w:spacing w:before="240" w:after="120" w:line="400" w:lineRule="exact"/>
      <w:jc w:val="left"/>
    </w:pPr>
    <w:rPr>
      <w:rFonts w:eastAsia="黑体"/>
      <w:b w:val="0"/>
      <w:sz w:val="26"/>
    </w:rPr>
  </w:style>
  <w:style w:type="paragraph" w:customStyle="1" w:styleId="a9">
    <w:name w:val="正文四级标题"/>
    <w:basedOn w:val="4"/>
    <w:next w:val="a"/>
    <w:pPr>
      <w:spacing w:before="240" w:after="120" w:line="400" w:lineRule="exact"/>
      <w:jc w:val="left"/>
    </w:pPr>
    <w:rPr>
      <w:rFonts w:asciiTheme="minorHAnsi" w:hAnsiTheme="minorHAnsi"/>
      <w:b w:val="0"/>
      <w:sz w:val="24"/>
    </w:rPr>
  </w:style>
  <w:style w:type="paragraph" w:styleId="aa">
    <w:name w:val="List Paragraph"/>
    <w:basedOn w:val="a"/>
    <w:uiPriority w:val="99"/>
    <w:unhideWhenUsed/>
    <w:rsid w:val="00B61647"/>
    <w:pPr>
      <w:ind w:firstLineChars="200" w:firstLine="420"/>
    </w:pPr>
  </w:style>
  <w:style w:type="paragraph" w:styleId="ab">
    <w:name w:val="header"/>
    <w:basedOn w:val="a"/>
    <w:link w:val="Char"/>
    <w:rsid w:val="00CA3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CA39FD"/>
    <w:rPr>
      <w:kern w:val="2"/>
      <w:sz w:val="18"/>
      <w:szCs w:val="18"/>
    </w:rPr>
  </w:style>
  <w:style w:type="paragraph" w:styleId="ac">
    <w:name w:val="footer"/>
    <w:basedOn w:val="a"/>
    <w:link w:val="Char0"/>
    <w:rsid w:val="00CA39FD"/>
    <w:pPr>
      <w:tabs>
        <w:tab w:val="center" w:pos="4153"/>
        <w:tab w:val="right" w:pos="8306"/>
      </w:tabs>
      <w:snapToGrid w:val="0"/>
      <w:jc w:val="left"/>
    </w:pPr>
    <w:rPr>
      <w:sz w:val="18"/>
      <w:szCs w:val="18"/>
    </w:rPr>
  </w:style>
  <w:style w:type="character" w:customStyle="1" w:styleId="Char0">
    <w:name w:val="页脚 Char"/>
    <w:basedOn w:val="a0"/>
    <w:link w:val="ac"/>
    <w:rsid w:val="00CA39FD"/>
    <w:rPr>
      <w:kern w:val="2"/>
      <w:sz w:val="18"/>
      <w:szCs w:val="18"/>
    </w:rPr>
  </w:style>
  <w:style w:type="paragraph" w:styleId="ad">
    <w:name w:val="Balloon Text"/>
    <w:basedOn w:val="a"/>
    <w:link w:val="Char1"/>
    <w:rsid w:val="00671351"/>
    <w:rPr>
      <w:sz w:val="18"/>
      <w:szCs w:val="18"/>
    </w:rPr>
  </w:style>
  <w:style w:type="character" w:customStyle="1" w:styleId="Char1">
    <w:name w:val="批注框文本 Char"/>
    <w:basedOn w:val="a0"/>
    <w:link w:val="ad"/>
    <w:rsid w:val="006713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tri.com.cn/" TargetMode="External"/><Relationship Id="rId4" Type="http://schemas.microsoft.com/office/2007/relationships/stylesWithEffects" Target="stylesWithEffects.xml"/><Relationship Id="rId9" Type="http://schemas.openxmlformats.org/officeDocument/2006/relationships/hyperlink" Target="https://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9</Pages>
  <Words>584</Words>
  <Characters>3330</Characters>
  <Application>Microsoft Office Word</Application>
  <DocSecurity>0</DocSecurity>
  <Lines>27</Lines>
  <Paragraphs>7</Paragraphs>
  <ScaleCrop>false</ScaleCrop>
  <Company>Hewlett-Packard Company</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郭慧</cp:lastModifiedBy>
  <cp:revision>35</cp:revision>
  <cp:lastPrinted>2020-09-17T01:12:00Z</cp:lastPrinted>
  <dcterms:created xsi:type="dcterms:W3CDTF">2019-09-07T10:43:00Z</dcterms:created>
  <dcterms:modified xsi:type="dcterms:W3CDTF">2020-09-17T01:16:00Z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