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10" w:rsidRPr="001672A3" w:rsidRDefault="00B76610" w:rsidP="00B76610">
      <w:pPr>
        <w:pStyle w:val="1"/>
        <w:spacing w:beforeLines="50" w:before="120" w:afterLines="50" w:after="120" w:line="360" w:lineRule="auto"/>
        <w:jc w:val="center"/>
        <w:rPr>
          <w:color w:val="333333"/>
          <w:sz w:val="28"/>
          <w:szCs w:val="28"/>
        </w:rPr>
      </w:pPr>
      <w:r w:rsidRPr="001672A3">
        <w:rPr>
          <w:color w:val="333333"/>
          <w:sz w:val="28"/>
          <w:szCs w:val="28"/>
        </w:rPr>
        <w:t>20</w:t>
      </w:r>
      <w:r w:rsidR="00915B9D">
        <w:rPr>
          <w:color w:val="333333"/>
          <w:sz w:val="28"/>
          <w:szCs w:val="28"/>
        </w:rPr>
        <w:t>2</w:t>
      </w:r>
      <w:r w:rsidR="00B910C0">
        <w:rPr>
          <w:color w:val="333333"/>
          <w:sz w:val="28"/>
          <w:szCs w:val="28"/>
        </w:rPr>
        <w:t>1</w:t>
      </w:r>
      <w:r w:rsidRPr="001672A3">
        <w:rPr>
          <w:rFonts w:hint="eastAsia"/>
          <w:color w:val="333333"/>
          <w:sz w:val="28"/>
          <w:szCs w:val="28"/>
        </w:rPr>
        <w:t>年</w:t>
      </w:r>
      <w:r>
        <w:rPr>
          <w:rFonts w:hint="eastAsia"/>
          <w:color w:val="333333"/>
          <w:sz w:val="28"/>
          <w:szCs w:val="28"/>
        </w:rPr>
        <w:t>药学</w:t>
      </w:r>
      <w:r w:rsidRPr="001672A3">
        <w:rPr>
          <w:rFonts w:hint="eastAsia"/>
          <w:color w:val="333333"/>
          <w:sz w:val="28"/>
          <w:szCs w:val="28"/>
        </w:rPr>
        <w:t>综合考研大纲</w:t>
      </w:r>
    </w:p>
    <w:p w:rsidR="00B76610" w:rsidRPr="00A844EE" w:rsidRDefault="00B76610" w:rsidP="00B76610">
      <w:pPr>
        <w:spacing w:afterLines="100" w:after="240" w:line="360" w:lineRule="auto"/>
        <w:jc w:val="center"/>
        <w:rPr>
          <w:rFonts w:asciiTheme="minorEastAsia" w:hAnsiTheme="minorEastAsia"/>
          <w:color w:val="333333"/>
          <w:sz w:val="21"/>
          <w:szCs w:val="21"/>
        </w:rPr>
      </w:pPr>
      <w:r w:rsidRPr="00A844EE">
        <w:rPr>
          <w:rFonts w:asciiTheme="minorEastAsia" w:hAnsiTheme="minorEastAsia"/>
          <w:color w:val="333333"/>
          <w:sz w:val="21"/>
          <w:szCs w:val="21"/>
        </w:rPr>
        <w:t>(</w:t>
      </w:r>
      <w:r w:rsidRPr="00A844EE">
        <w:rPr>
          <w:rFonts w:asciiTheme="minorEastAsia" w:hAnsiTheme="minorEastAsia" w:hint="eastAsia"/>
          <w:color w:val="333333"/>
          <w:sz w:val="21"/>
          <w:szCs w:val="21"/>
        </w:rPr>
        <w:t>科目代码：</w:t>
      </w:r>
      <w:r w:rsidRPr="006F69B5">
        <w:rPr>
          <w:rFonts w:asciiTheme="minorEastAsia" w:hAnsiTheme="minorEastAsia"/>
          <w:sz w:val="21"/>
          <w:szCs w:val="21"/>
        </w:rPr>
        <w:t>349</w:t>
      </w:r>
      <w:r w:rsidRPr="00A844EE">
        <w:rPr>
          <w:rFonts w:asciiTheme="minorEastAsia" w:hAnsiTheme="minorEastAsia"/>
          <w:color w:val="333333"/>
          <w:sz w:val="21"/>
          <w:szCs w:val="21"/>
        </w:rPr>
        <w:t>)</w:t>
      </w:r>
    </w:p>
    <w:p w:rsidR="00B76610" w:rsidRPr="001672A3" w:rsidRDefault="00B76610" w:rsidP="00B76610">
      <w:pPr>
        <w:pStyle w:val="1"/>
        <w:spacing w:beforeLines="50" w:before="120" w:afterLines="50" w:after="120" w:line="360" w:lineRule="auto"/>
        <w:jc w:val="center"/>
        <w:rPr>
          <w:color w:val="333333"/>
          <w:sz w:val="28"/>
          <w:szCs w:val="28"/>
        </w:rPr>
      </w:pPr>
      <w:r w:rsidRPr="001672A3">
        <w:rPr>
          <w:rFonts w:hint="eastAsia"/>
          <w:color w:val="333333"/>
          <w:sz w:val="28"/>
          <w:szCs w:val="28"/>
        </w:rPr>
        <w:t>Ⅰ</w:t>
      </w:r>
      <w:r w:rsidRPr="001672A3">
        <w:rPr>
          <w:color w:val="333333"/>
          <w:sz w:val="28"/>
          <w:szCs w:val="28"/>
        </w:rPr>
        <w:t>.</w:t>
      </w:r>
      <w:r w:rsidRPr="001672A3">
        <w:rPr>
          <w:rFonts w:hint="eastAsia"/>
          <w:color w:val="333333"/>
          <w:sz w:val="28"/>
          <w:szCs w:val="28"/>
        </w:rPr>
        <w:t>考试性质</w:t>
      </w:r>
    </w:p>
    <w:p w:rsidR="00B76610" w:rsidRPr="00DE0A2E" w:rsidRDefault="00B76610" w:rsidP="00B76610">
      <w:pPr>
        <w:spacing w:line="360" w:lineRule="auto"/>
        <w:ind w:firstLineChars="200" w:firstLine="420"/>
        <w:rPr>
          <w:color w:val="333333"/>
          <w:sz w:val="21"/>
          <w:szCs w:val="21"/>
        </w:rPr>
      </w:pPr>
      <w:r w:rsidRPr="00DE0A2E">
        <w:rPr>
          <w:rFonts w:hint="eastAsia"/>
          <w:color w:val="000000" w:themeColor="text1"/>
          <w:sz w:val="21"/>
          <w:szCs w:val="21"/>
        </w:rPr>
        <w:t>药学综合是我校为招收药学</w:t>
      </w:r>
      <w:r>
        <w:rPr>
          <w:rFonts w:hint="eastAsia"/>
          <w:color w:val="000000" w:themeColor="text1"/>
          <w:sz w:val="21"/>
          <w:szCs w:val="21"/>
        </w:rPr>
        <w:t>专业学位</w:t>
      </w:r>
      <w:r w:rsidRPr="00DE0A2E">
        <w:rPr>
          <w:rFonts w:hint="eastAsia"/>
          <w:color w:val="000000" w:themeColor="text1"/>
          <w:sz w:val="21"/>
          <w:szCs w:val="21"/>
        </w:rPr>
        <w:t>（</w:t>
      </w:r>
      <w:r>
        <w:rPr>
          <w:rFonts w:hint="eastAsia"/>
          <w:color w:val="000000" w:themeColor="text1"/>
          <w:sz w:val="21"/>
          <w:szCs w:val="21"/>
        </w:rPr>
        <w:t>全日制与</w:t>
      </w:r>
      <w:r w:rsidRPr="00DE0A2E">
        <w:rPr>
          <w:rFonts w:hint="eastAsia"/>
          <w:color w:val="000000" w:themeColor="text1"/>
          <w:sz w:val="21"/>
          <w:szCs w:val="21"/>
        </w:rPr>
        <w:t>非全日制）研究生而设置的</w:t>
      </w:r>
      <w:r w:rsidR="003661A1">
        <w:rPr>
          <w:rFonts w:hint="eastAsia"/>
          <w:color w:val="000000" w:themeColor="text1"/>
          <w:sz w:val="21"/>
          <w:szCs w:val="21"/>
        </w:rPr>
        <w:t>，是</w:t>
      </w:r>
      <w:r w:rsidRPr="00DE0A2E">
        <w:rPr>
          <w:rFonts w:hint="eastAsia"/>
          <w:color w:val="000000" w:themeColor="text1"/>
          <w:sz w:val="21"/>
          <w:szCs w:val="21"/>
        </w:rPr>
        <w:t>具有选拔性质的自命题</w:t>
      </w:r>
      <w:r w:rsidR="003661A1">
        <w:rPr>
          <w:rFonts w:hint="eastAsia"/>
          <w:color w:val="000000" w:themeColor="text1"/>
          <w:sz w:val="21"/>
          <w:szCs w:val="21"/>
        </w:rPr>
        <w:t>入学</w:t>
      </w:r>
      <w:r w:rsidRPr="00DE0A2E">
        <w:rPr>
          <w:rFonts w:hint="eastAsia"/>
          <w:color w:val="000000" w:themeColor="text1"/>
          <w:sz w:val="21"/>
          <w:szCs w:val="21"/>
        </w:rPr>
        <w:t>考试科目，旨在科学、公平、有效地测试考生是否掌握相关学科的基础知识和基本技能</w:t>
      </w:r>
      <w:r w:rsidR="00D44F1B">
        <w:rPr>
          <w:rFonts w:hint="eastAsia"/>
          <w:color w:val="000000" w:themeColor="text1"/>
          <w:sz w:val="21"/>
          <w:szCs w:val="21"/>
        </w:rPr>
        <w:t>。</w:t>
      </w:r>
      <w:r w:rsidRPr="00DE0A2E">
        <w:rPr>
          <w:rFonts w:hint="eastAsia"/>
          <w:color w:val="333333"/>
          <w:sz w:val="21"/>
          <w:szCs w:val="21"/>
        </w:rPr>
        <w:t>评价的标准是高等学校药学专业优秀本科毕业生能达到的及格或及格以上水平，确保硕士研究生的招生质量。</w:t>
      </w:r>
    </w:p>
    <w:p w:rsidR="00B76610" w:rsidRPr="00DE0A2E" w:rsidRDefault="00B76610" w:rsidP="00B76610">
      <w:pPr>
        <w:pStyle w:val="1"/>
        <w:spacing w:beforeLines="50" w:before="120" w:afterLines="50" w:after="120" w:line="360" w:lineRule="auto"/>
        <w:jc w:val="center"/>
        <w:rPr>
          <w:color w:val="333333"/>
          <w:sz w:val="28"/>
          <w:szCs w:val="28"/>
        </w:rPr>
      </w:pPr>
      <w:r w:rsidRPr="00DE0A2E">
        <w:rPr>
          <w:rFonts w:hint="eastAsia"/>
          <w:color w:val="333333"/>
          <w:sz w:val="28"/>
          <w:szCs w:val="28"/>
        </w:rPr>
        <w:t>Ⅱ</w:t>
      </w:r>
      <w:r w:rsidRPr="00DE0A2E">
        <w:rPr>
          <w:color w:val="333333"/>
          <w:sz w:val="28"/>
          <w:szCs w:val="28"/>
        </w:rPr>
        <w:t>.</w:t>
      </w:r>
      <w:r w:rsidRPr="00DE0A2E">
        <w:rPr>
          <w:rFonts w:hint="eastAsia"/>
          <w:color w:val="333333"/>
          <w:sz w:val="28"/>
          <w:szCs w:val="28"/>
        </w:rPr>
        <w:t>考查目标</w:t>
      </w:r>
    </w:p>
    <w:p w:rsidR="00B76610" w:rsidRPr="003C66D7" w:rsidRDefault="00B76610" w:rsidP="00B76610">
      <w:pPr>
        <w:spacing w:line="360" w:lineRule="auto"/>
        <w:ind w:firstLineChars="200" w:firstLine="420"/>
        <w:rPr>
          <w:color w:val="333333"/>
          <w:sz w:val="21"/>
          <w:szCs w:val="21"/>
        </w:rPr>
      </w:pPr>
      <w:r w:rsidRPr="00DE0A2E">
        <w:rPr>
          <w:rFonts w:hint="eastAsia"/>
          <w:color w:val="333333"/>
          <w:sz w:val="21"/>
          <w:szCs w:val="21"/>
        </w:rPr>
        <w:t>药学综合考试范围</w:t>
      </w:r>
      <w:r w:rsidR="003661A1">
        <w:rPr>
          <w:rFonts w:hint="eastAsia"/>
          <w:color w:val="333333"/>
          <w:sz w:val="21"/>
          <w:szCs w:val="21"/>
        </w:rPr>
        <w:t>包括</w:t>
      </w:r>
      <w:r w:rsidRPr="00DE0A2E">
        <w:rPr>
          <w:rFonts w:hint="eastAsia"/>
          <w:color w:val="333333"/>
          <w:sz w:val="21"/>
          <w:szCs w:val="21"/>
        </w:rPr>
        <w:t>有机化学和分析化学。要求考生系统掌握以上学科的基本理论、基本知识和</w:t>
      </w:r>
      <w:r w:rsidRPr="003661A1">
        <w:rPr>
          <w:rFonts w:hint="eastAsia"/>
          <w:sz w:val="21"/>
          <w:szCs w:val="21"/>
        </w:rPr>
        <w:t>基本技能，并且能够运用所学的基本理论、基本知识和</w:t>
      </w:r>
      <w:r w:rsidRPr="00DE0A2E">
        <w:rPr>
          <w:rFonts w:hint="eastAsia"/>
          <w:color w:val="333333"/>
          <w:sz w:val="21"/>
          <w:szCs w:val="21"/>
        </w:rPr>
        <w:t>基本技能综合分析、判断和解决有关理论问题和实际问题。</w:t>
      </w:r>
    </w:p>
    <w:p w:rsidR="00B76610" w:rsidRPr="001672A3" w:rsidRDefault="00B76610" w:rsidP="00B76610">
      <w:pPr>
        <w:pStyle w:val="1"/>
        <w:spacing w:beforeLines="50" w:before="120" w:afterLines="50" w:after="120" w:line="360" w:lineRule="auto"/>
        <w:jc w:val="center"/>
        <w:rPr>
          <w:color w:val="333333"/>
          <w:sz w:val="28"/>
          <w:szCs w:val="28"/>
        </w:rPr>
      </w:pPr>
      <w:r w:rsidRPr="001672A3">
        <w:rPr>
          <w:rFonts w:hint="eastAsia"/>
          <w:color w:val="333333"/>
          <w:sz w:val="28"/>
          <w:szCs w:val="28"/>
        </w:rPr>
        <w:t>Ⅲ</w:t>
      </w:r>
      <w:r w:rsidRPr="001672A3">
        <w:rPr>
          <w:color w:val="333333"/>
          <w:sz w:val="28"/>
          <w:szCs w:val="28"/>
        </w:rPr>
        <w:t>.</w:t>
      </w:r>
      <w:r w:rsidRPr="001672A3">
        <w:rPr>
          <w:rFonts w:hint="eastAsia"/>
          <w:color w:val="333333"/>
          <w:sz w:val="28"/>
          <w:szCs w:val="28"/>
        </w:rPr>
        <w:t>考试形式和试卷结构</w:t>
      </w:r>
    </w:p>
    <w:p w:rsidR="00B76610" w:rsidRPr="001672A3" w:rsidRDefault="00B76610" w:rsidP="00B76610">
      <w:pPr>
        <w:pStyle w:val="2"/>
        <w:spacing w:beforeLines="100" w:before="240" w:afterLines="50" w:after="120" w:line="360" w:lineRule="auto"/>
        <w:rPr>
          <w:rFonts w:ascii="Times New Roman" w:eastAsiaTheme="minorEastAsia" w:hAnsi="Times New Roman"/>
          <w:color w:val="333333"/>
          <w:sz w:val="24"/>
          <w:szCs w:val="24"/>
        </w:rPr>
      </w:pPr>
      <w:r w:rsidRPr="001672A3">
        <w:rPr>
          <w:rFonts w:ascii="Times New Roman" w:eastAsiaTheme="minorEastAsia" w:hAnsi="Times New Roman" w:hint="eastAsia"/>
          <w:color w:val="333333"/>
          <w:sz w:val="24"/>
          <w:szCs w:val="24"/>
        </w:rPr>
        <w:t>一、试卷满分及考试时间</w:t>
      </w:r>
    </w:p>
    <w:p w:rsidR="00B76610" w:rsidRPr="003C66D7" w:rsidRDefault="00B76610" w:rsidP="00B76610">
      <w:pPr>
        <w:spacing w:line="360" w:lineRule="auto"/>
        <w:rPr>
          <w:color w:val="333333"/>
          <w:sz w:val="21"/>
          <w:szCs w:val="21"/>
        </w:rPr>
      </w:pPr>
      <w:r w:rsidRPr="003C66D7">
        <w:rPr>
          <w:rFonts w:hint="eastAsia"/>
          <w:color w:val="333333"/>
          <w:sz w:val="21"/>
          <w:szCs w:val="21"/>
        </w:rPr>
        <w:t>本试卷满分为</w:t>
      </w:r>
      <w:r w:rsidRPr="003C66D7">
        <w:rPr>
          <w:color w:val="333333"/>
          <w:sz w:val="21"/>
          <w:szCs w:val="21"/>
        </w:rPr>
        <w:t>300</w:t>
      </w:r>
      <w:r w:rsidRPr="003C66D7">
        <w:rPr>
          <w:rFonts w:hint="eastAsia"/>
          <w:color w:val="333333"/>
          <w:sz w:val="21"/>
          <w:szCs w:val="21"/>
        </w:rPr>
        <w:t>分，考试时间为</w:t>
      </w:r>
      <w:r w:rsidRPr="003C66D7">
        <w:rPr>
          <w:color w:val="333333"/>
          <w:sz w:val="21"/>
          <w:szCs w:val="21"/>
        </w:rPr>
        <w:t>180</w:t>
      </w:r>
      <w:r w:rsidRPr="003C66D7">
        <w:rPr>
          <w:rFonts w:hint="eastAsia"/>
          <w:color w:val="333333"/>
          <w:sz w:val="21"/>
          <w:szCs w:val="21"/>
        </w:rPr>
        <w:t>分钟。</w:t>
      </w:r>
    </w:p>
    <w:p w:rsidR="00B76610" w:rsidRPr="001672A3" w:rsidRDefault="00B76610" w:rsidP="00B76610">
      <w:pPr>
        <w:pStyle w:val="2"/>
        <w:spacing w:beforeLines="100" w:before="240" w:afterLines="50" w:after="120" w:line="360" w:lineRule="auto"/>
        <w:rPr>
          <w:rFonts w:ascii="Times New Roman" w:eastAsiaTheme="minorEastAsia" w:hAnsi="Times New Roman"/>
          <w:color w:val="333333"/>
          <w:sz w:val="24"/>
          <w:szCs w:val="24"/>
        </w:rPr>
      </w:pPr>
      <w:r w:rsidRPr="001672A3">
        <w:rPr>
          <w:rFonts w:ascii="Times New Roman" w:eastAsiaTheme="minorEastAsia" w:hAnsi="Times New Roman" w:hint="eastAsia"/>
          <w:color w:val="333333"/>
          <w:sz w:val="24"/>
          <w:szCs w:val="24"/>
        </w:rPr>
        <w:t>二、答题方式</w:t>
      </w:r>
    </w:p>
    <w:p w:rsidR="00B76610" w:rsidRPr="003C66D7" w:rsidRDefault="00B76610" w:rsidP="00B76610">
      <w:pPr>
        <w:spacing w:line="360" w:lineRule="auto"/>
        <w:rPr>
          <w:color w:val="333333"/>
          <w:sz w:val="21"/>
          <w:szCs w:val="21"/>
        </w:rPr>
      </w:pPr>
      <w:r w:rsidRPr="003C66D7">
        <w:rPr>
          <w:rFonts w:hint="eastAsia"/>
          <w:color w:val="333333"/>
          <w:sz w:val="21"/>
          <w:szCs w:val="21"/>
        </w:rPr>
        <w:t>答题方式为闭卷、笔试。</w:t>
      </w:r>
    </w:p>
    <w:p w:rsidR="00B76610" w:rsidRPr="001672A3" w:rsidRDefault="00B76610" w:rsidP="00B76610">
      <w:pPr>
        <w:pStyle w:val="2"/>
        <w:spacing w:beforeLines="100" w:before="240" w:afterLines="50" w:after="120" w:line="360" w:lineRule="auto"/>
        <w:rPr>
          <w:rFonts w:ascii="Times New Roman" w:eastAsiaTheme="minorEastAsia" w:hAnsi="Times New Roman"/>
          <w:color w:val="333333"/>
          <w:sz w:val="24"/>
          <w:szCs w:val="24"/>
        </w:rPr>
      </w:pPr>
      <w:r w:rsidRPr="001672A3">
        <w:rPr>
          <w:rFonts w:ascii="Times New Roman" w:eastAsiaTheme="minorEastAsia" w:hAnsi="Times New Roman" w:hint="eastAsia"/>
          <w:color w:val="333333"/>
          <w:sz w:val="24"/>
          <w:szCs w:val="24"/>
        </w:rPr>
        <w:t>三、试卷内容结构</w:t>
      </w:r>
    </w:p>
    <w:p w:rsidR="00B76610" w:rsidRDefault="00B76610" w:rsidP="00B76610">
      <w:pPr>
        <w:numPr>
          <w:ilvl w:val="0"/>
          <w:numId w:val="1"/>
        </w:numPr>
        <w:spacing w:line="360" w:lineRule="auto"/>
        <w:rPr>
          <w:color w:val="333333"/>
          <w:sz w:val="21"/>
          <w:szCs w:val="21"/>
        </w:rPr>
      </w:pPr>
      <w:r>
        <w:rPr>
          <w:rFonts w:hint="eastAsia"/>
          <w:color w:val="333333"/>
          <w:sz w:val="21"/>
          <w:szCs w:val="21"/>
        </w:rPr>
        <w:t>有机化学，占</w:t>
      </w:r>
      <w:r>
        <w:rPr>
          <w:color w:val="333333"/>
          <w:sz w:val="21"/>
          <w:szCs w:val="21"/>
        </w:rPr>
        <w:t>50%</w:t>
      </w:r>
      <w:r>
        <w:rPr>
          <w:rFonts w:hint="eastAsia"/>
          <w:color w:val="333333"/>
          <w:sz w:val="21"/>
          <w:szCs w:val="21"/>
        </w:rPr>
        <w:t>；</w:t>
      </w:r>
    </w:p>
    <w:p w:rsidR="00B76610" w:rsidRPr="003C66D7" w:rsidRDefault="00B76610" w:rsidP="00B76610">
      <w:pPr>
        <w:numPr>
          <w:ilvl w:val="0"/>
          <w:numId w:val="1"/>
        </w:numPr>
        <w:spacing w:line="360" w:lineRule="auto"/>
        <w:rPr>
          <w:color w:val="333333"/>
          <w:sz w:val="21"/>
          <w:szCs w:val="21"/>
        </w:rPr>
      </w:pPr>
      <w:r>
        <w:rPr>
          <w:rFonts w:hint="eastAsia"/>
          <w:color w:val="333333"/>
          <w:sz w:val="21"/>
          <w:szCs w:val="21"/>
        </w:rPr>
        <w:t>分析化学，占</w:t>
      </w:r>
      <w:r>
        <w:rPr>
          <w:color w:val="333333"/>
          <w:sz w:val="21"/>
          <w:szCs w:val="21"/>
        </w:rPr>
        <w:t>50%</w:t>
      </w:r>
      <w:r>
        <w:rPr>
          <w:rFonts w:hint="eastAsia"/>
          <w:color w:val="333333"/>
          <w:sz w:val="21"/>
          <w:szCs w:val="21"/>
        </w:rPr>
        <w:t>。</w:t>
      </w:r>
    </w:p>
    <w:p w:rsidR="00B76610" w:rsidRDefault="00B76610" w:rsidP="00B76610">
      <w:pPr>
        <w:pStyle w:val="2"/>
        <w:spacing w:beforeLines="100" w:before="240" w:afterLines="50" w:after="120" w:line="360" w:lineRule="auto"/>
        <w:rPr>
          <w:rFonts w:ascii="Times New Roman" w:eastAsiaTheme="minorEastAsia" w:hAnsi="Times New Roman"/>
          <w:color w:val="333333"/>
          <w:sz w:val="24"/>
          <w:szCs w:val="24"/>
        </w:rPr>
      </w:pPr>
      <w:r w:rsidRPr="001672A3">
        <w:rPr>
          <w:rFonts w:ascii="Times New Roman" w:eastAsiaTheme="minorEastAsia" w:hAnsi="Times New Roman" w:hint="eastAsia"/>
          <w:color w:val="333333"/>
          <w:sz w:val="24"/>
          <w:szCs w:val="24"/>
        </w:rPr>
        <w:t>四、试卷题型结构</w:t>
      </w:r>
    </w:p>
    <w:p w:rsidR="00B76610" w:rsidRDefault="00B76610" w:rsidP="00B76610">
      <w:pPr>
        <w:rPr>
          <w:sz w:val="21"/>
        </w:rPr>
      </w:pPr>
      <w:r w:rsidRPr="00D90A48">
        <w:rPr>
          <w:rFonts w:hint="eastAsia"/>
          <w:sz w:val="21"/>
        </w:rPr>
        <w:t>试题</w:t>
      </w:r>
      <w:r w:rsidR="00672739">
        <w:rPr>
          <w:rFonts w:hint="eastAsia"/>
          <w:sz w:val="21"/>
        </w:rPr>
        <w:t>的主要</w:t>
      </w:r>
      <w:r w:rsidR="0036447C">
        <w:rPr>
          <w:rFonts w:hint="eastAsia"/>
          <w:sz w:val="21"/>
        </w:rPr>
        <w:t>类型</w:t>
      </w:r>
      <w:r w:rsidR="00672739">
        <w:rPr>
          <w:rFonts w:hint="eastAsia"/>
          <w:sz w:val="21"/>
        </w:rPr>
        <w:t>如下</w:t>
      </w:r>
      <w:r>
        <w:rPr>
          <w:rFonts w:hint="eastAsia"/>
          <w:sz w:val="21"/>
        </w:rPr>
        <w:t>，每套试题可有变化</w:t>
      </w:r>
      <w:r w:rsidR="00672739">
        <w:rPr>
          <w:rFonts w:hint="eastAsia"/>
          <w:sz w:val="21"/>
        </w:rPr>
        <w:t>。</w:t>
      </w:r>
    </w:p>
    <w:p w:rsidR="00B76610" w:rsidRPr="00D90A48" w:rsidRDefault="00B76610" w:rsidP="00B76610">
      <w:pPr>
        <w:rPr>
          <w:sz w:val="21"/>
        </w:rPr>
      </w:pPr>
    </w:p>
    <w:p w:rsidR="00B76610" w:rsidRPr="00746FB3" w:rsidRDefault="00B76610" w:rsidP="00B76610">
      <w:pPr>
        <w:spacing w:line="360" w:lineRule="auto"/>
        <w:rPr>
          <w:sz w:val="21"/>
        </w:rPr>
      </w:pPr>
      <w:r>
        <w:rPr>
          <w:sz w:val="21"/>
        </w:rPr>
        <w:t xml:space="preserve">1. </w:t>
      </w:r>
      <w:r>
        <w:rPr>
          <w:rFonts w:hint="eastAsia"/>
          <w:sz w:val="21"/>
        </w:rPr>
        <w:t>选择题；</w:t>
      </w:r>
      <w:r>
        <w:rPr>
          <w:sz w:val="21"/>
        </w:rPr>
        <w:t xml:space="preserve"> 2. </w:t>
      </w:r>
      <w:r w:rsidRPr="00746FB3">
        <w:rPr>
          <w:rFonts w:hint="eastAsia"/>
          <w:sz w:val="21"/>
        </w:rPr>
        <w:t>命名题</w:t>
      </w:r>
      <w:r w:rsidRPr="00746FB3">
        <w:rPr>
          <w:sz w:val="21"/>
        </w:rPr>
        <w:t>/</w:t>
      </w:r>
      <w:r>
        <w:rPr>
          <w:rFonts w:hint="eastAsia"/>
          <w:sz w:val="21"/>
        </w:rPr>
        <w:t>填空</w:t>
      </w:r>
      <w:r w:rsidRPr="00746FB3">
        <w:rPr>
          <w:rFonts w:hint="eastAsia"/>
          <w:sz w:val="21"/>
        </w:rPr>
        <w:t>；</w:t>
      </w:r>
      <w:r w:rsidRPr="00746FB3">
        <w:rPr>
          <w:sz w:val="21"/>
        </w:rPr>
        <w:t xml:space="preserve"> 3</w:t>
      </w:r>
      <w:r>
        <w:rPr>
          <w:sz w:val="21"/>
        </w:rPr>
        <w:t>.</w:t>
      </w:r>
      <w:r>
        <w:rPr>
          <w:rFonts w:hint="eastAsia"/>
          <w:sz w:val="21"/>
        </w:rPr>
        <w:t>完成反应式</w:t>
      </w:r>
      <w:r w:rsidRPr="00746FB3">
        <w:rPr>
          <w:rFonts w:hint="eastAsia"/>
          <w:sz w:val="21"/>
        </w:rPr>
        <w:t>；</w:t>
      </w:r>
      <w:r w:rsidR="00672739">
        <w:rPr>
          <w:rFonts w:hint="eastAsia"/>
          <w:sz w:val="21"/>
        </w:rPr>
        <w:t xml:space="preserve"> </w:t>
      </w:r>
      <w:r w:rsidRPr="00746FB3">
        <w:rPr>
          <w:sz w:val="21"/>
        </w:rPr>
        <w:t>4</w:t>
      </w:r>
      <w:r>
        <w:rPr>
          <w:sz w:val="21"/>
        </w:rPr>
        <w:t xml:space="preserve">. </w:t>
      </w:r>
      <w:r>
        <w:rPr>
          <w:rFonts w:hint="eastAsia"/>
          <w:sz w:val="21"/>
        </w:rPr>
        <w:t>鉴别题</w:t>
      </w:r>
      <w:r w:rsidRPr="00746FB3">
        <w:rPr>
          <w:rFonts w:hint="eastAsia"/>
          <w:sz w:val="21"/>
        </w:rPr>
        <w:t>；</w:t>
      </w:r>
      <w:r w:rsidRPr="00746FB3">
        <w:rPr>
          <w:sz w:val="21"/>
        </w:rPr>
        <w:t>5</w:t>
      </w:r>
      <w:r>
        <w:rPr>
          <w:sz w:val="21"/>
        </w:rPr>
        <w:t xml:space="preserve">. </w:t>
      </w:r>
      <w:r>
        <w:rPr>
          <w:rFonts w:hint="eastAsia"/>
          <w:sz w:val="21"/>
        </w:rPr>
        <w:t>合成与反应机理题</w:t>
      </w:r>
      <w:r w:rsidRPr="00746FB3">
        <w:rPr>
          <w:rFonts w:hint="eastAsia"/>
          <w:sz w:val="21"/>
        </w:rPr>
        <w:t>；</w:t>
      </w:r>
    </w:p>
    <w:p w:rsidR="00B76610" w:rsidRPr="00D90A48" w:rsidRDefault="00B76610" w:rsidP="00B76610">
      <w:pPr>
        <w:spacing w:line="360" w:lineRule="auto"/>
        <w:rPr>
          <w:sz w:val="21"/>
        </w:rPr>
      </w:pPr>
      <w:r>
        <w:rPr>
          <w:sz w:val="21"/>
        </w:rPr>
        <w:t xml:space="preserve">6. </w:t>
      </w:r>
      <w:r>
        <w:rPr>
          <w:rFonts w:hint="eastAsia"/>
          <w:sz w:val="21"/>
        </w:rPr>
        <w:t>判断题</w:t>
      </w:r>
      <w:r w:rsidRPr="00746FB3">
        <w:rPr>
          <w:rFonts w:hint="eastAsia"/>
          <w:sz w:val="21"/>
        </w:rPr>
        <w:t>；</w:t>
      </w:r>
      <w:r>
        <w:rPr>
          <w:sz w:val="21"/>
        </w:rPr>
        <w:t xml:space="preserve">7. </w:t>
      </w:r>
      <w:r>
        <w:rPr>
          <w:rFonts w:hint="eastAsia"/>
          <w:sz w:val="21"/>
        </w:rPr>
        <w:t>问答题；</w:t>
      </w:r>
      <w:r>
        <w:rPr>
          <w:sz w:val="21"/>
        </w:rPr>
        <w:t>8.</w:t>
      </w:r>
      <w:r>
        <w:rPr>
          <w:rFonts w:hint="eastAsia"/>
          <w:sz w:val="21"/>
        </w:rPr>
        <w:t>论述题；</w:t>
      </w:r>
      <w:r>
        <w:rPr>
          <w:sz w:val="21"/>
        </w:rPr>
        <w:t>9.</w:t>
      </w:r>
      <w:r>
        <w:rPr>
          <w:rFonts w:hint="eastAsia"/>
          <w:sz w:val="21"/>
        </w:rPr>
        <w:t>计算题</w:t>
      </w:r>
      <w:r w:rsidR="00672739">
        <w:rPr>
          <w:rFonts w:hint="eastAsia"/>
          <w:sz w:val="21"/>
        </w:rPr>
        <w:t>。</w:t>
      </w:r>
    </w:p>
    <w:p w:rsidR="00D44F1B" w:rsidRDefault="00D44F1B" w:rsidP="00B76610">
      <w:pPr>
        <w:pStyle w:val="1"/>
        <w:spacing w:beforeLines="50" w:before="120" w:afterLines="50" w:after="120" w:line="360" w:lineRule="auto"/>
        <w:jc w:val="center"/>
        <w:rPr>
          <w:color w:val="333333"/>
          <w:sz w:val="28"/>
          <w:szCs w:val="28"/>
        </w:rPr>
      </w:pPr>
    </w:p>
    <w:p w:rsidR="00B76610" w:rsidRPr="001672A3" w:rsidRDefault="00B76610" w:rsidP="00B76610">
      <w:pPr>
        <w:pStyle w:val="1"/>
        <w:spacing w:beforeLines="50" w:before="120" w:afterLines="50" w:after="120" w:line="360" w:lineRule="auto"/>
        <w:jc w:val="center"/>
        <w:rPr>
          <w:color w:val="333333"/>
          <w:sz w:val="28"/>
          <w:szCs w:val="28"/>
        </w:rPr>
      </w:pPr>
      <w:r w:rsidRPr="001672A3">
        <w:rPr>
          <w:rFonts w:hint="eastAsia"/>
          <w:color w:val="333333"/>
          <w:sz w:val="28"/>
          <w:szCs w:val="28"/>
        </w:rPr>
        <w:t>Ⅳ</w:t>
      </w:r>
      <w:r w:rsidRPr="001672A3">
        <w:rPr>
          <w:color w:val="333333"/>
          <w:sz w:val="28"/>
          <w:szCs w:val="28"/>
        </w:rPr>
        <w:t>.</w:t>
      </w:r>
      <w:r w:rsidRPr="001672A3">
        <w:rPr>
          <w:rFonts w:hint="eastAsia"/>
          <w:color w:val="333333"/>
          <w:sz w:val="28"/>
          <w:szCs w:val="28"/>
        </w:rPr>
        <w:t>考查内容</w:t>
      </w:r>
    </w:p>
    <w:p w:rsidR="00B76610" w:rsidRDefault="00B76610" w:rsidP="00B76610">
      <w:pPr>
        <w:pStyle w:val="2"/>
      </w:pPr>
      <w:r>
        <w:rPr>
          <w:rFonts w:hint="eastAsia"/>
        </w:rPr>
        <w:t>一、有机化学</w:t>
      </w:r>
    </w:p>
    <w:p w:rsidR="00B76610" w:rsidRDefault="00B76610" w:rsidP="00B76610">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绪论</w:t>
      </w:r>
    </w:p>
    <w:p w:rsidR="004A6A1D" w:rsidRDefault="004A6A1D" w:rsidP="004A6A1D">
      <w:pPr>
        <w:pStyle w:val="a5"/>
        <w:numPr>
          <w:ilvl w:val="1"/>
          <w:numId w:val="3"/>
        </w:numPr>
        <w:autoSpaceDE/>
        <w:autoSpaceDN/>
        <w:adjustRightInd/>
        <w:spacing w:line="360" w:lineRule="auto"/>
      </w:pPr>
      <w:r>
        <w:rPr>
          <w:rFonts w:hint="eastAsia"/>
        </w:rPr>
        <w:t>有机化合物和有机化学</w:t>
      </w:r>
    </w:p>
    <w:p w:rsidR="004A6A1D" w:rsidRDefault="004A6A1D" w:rsidP="004A6A1D">
      <w:pPr>
        <w:pStyle w:val="a5"/>
        <w:numPr>
          <w:ilvl w:val="1"/>
          <w:numId w:val="3"/>
        </w:numPr>
        <w:autoSpaceDE/>
        <w:autoSpaceDN/>
        <w:adjustRightInd/>
        <w:spacing w:line="360" w:lineRule="auto"/>
      </w:pPr>
      <w:r>
        <w:rPr>
          <w:rFonts w:hint="eastAsia"/>
        </w:rPr>
        <w:t>有机化学与医学的关系</w:t>
      </w:r>
    </w:p>
    <w:p w:rsidR="004A6A1D" w:rsidRDefault="004A6A1D" w:rsidP="004A6A1D">
      <w:pPr>
        <w:pStyle w:val="a5"/>
        <w:numPr>
          <w:ilvl w:val="1"/>
          <w:numId w:val="3"/>
        </w:numPr>
        <w:autoSpaceDE/>
        <w:autoSpaceDN/>
        <w:adjustRightInd/>
        <w:spacing w:line="360" w:lineRule="auto"/>
      </w:pPr>
      <w:r>
        <w:rPr>
          <w:rFonts w:hint="eastAsia"/>
        </w:rPr>
        <w:t>有机分子结构与共价键</w:t>
      </w:r>
    </w:p>
    <w:p w:rsidR="004A6A1D" w:rsidRDefault="004A6A1D" w:rsidP="004A6A1D">
      <w:pPr>
        <w:pStyle w:val="a5"/>
        <w:numPr>
          <w:ilvl w:val="1"/>
          <w:numId w:val="3"/>
        </w:numPr>
        <w:autoSpaceDE/>
        <w:autoSpaceDN/>
        <w:adjustRightInd/>
        <w:spacing w:line="360" w:lineRule="auto"/>
      </w:pPr>
      <w:r>
        <w:rPr>
          <w:rFonts w:hint="eastAsia"/>
        </w:rPr>
        <w:t>有机反应类型及条件</w:t>
      </w:r>
    </w:p>
    <w:p w:rsidR="004A6A1D" w:rsidRDefault="004A6A1D" w:rsidP="004A6A1D">
      <w:pPr>
        <w:pStyle w:val="a5"/>
        <w:numPr>
          <w:ilvl w:val="1"/>
          <w:numId w:val="3"/>
        </w:numPr>
        <w:autoSpaceDE/>
        <w:autoSpaceDN/>
        <w:adjustRightInd/>
        <w:spacing w:line="360" w:lineRule="auto"/>
      </w:pPr>
      <w:r>
        <w:rPr>
          <w:rFonts w:hint="eastAsia"/>
        </w:rPr>
        <w:t>有机化合物的分类与结构表示方法</w:t>
      </w:r>
    </w:p>
    <w:p w:rsidR="004A6A1D" w:rsidRDefault="004A6A1D" w:rsidP="004A6A1D">
      <w:pPr>
        <w:pStyle w:val="a5"/>
        <w:numPr>
          <w:ilvl w:val="1"/>
          <w:numId w:val="3"/>
        </w:numPr>
        <w:autoSpaceDE/>
        <w:autoSpaceDN/>
        <w:adjustRightInd/>
        <w:spacing w:line="360" w:lineRule="auto"/>
      </w:pPr>
      <w:r>
        <w:rPr>
          <w:rFonts w:hint="eastAsia"/>
        </w:rPr>
        <w:t>研究有机化合物的一般步骤</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链烃</w:t>
      </w:r>
    </w:p>
    <w:p w:rsidR="004A6A1D" w:rsidRDefault="004A6A1D" w:rsidP="004A6A1D">
      <w:pPr>
        <w:pStyle w:val="a5"/>
        <w:numPr>
          <w:ilvl w:val="1"/>
          <w:numId w:val="1"/>
        </w:numPr>
        <w:autoSpaceDE/>
        <w:autoSpaceDN/>
        <w:adjustRightInd/>
        <w:spacing w:line="360" w:lineRule="auto"/>
      </w:pPr>
      <w:r>
        <w:rPr>
          <w:rFonts w:hint="eastAsia"/>
        </w:rPr>
        <w:t>链烃的结构</w:t>
      </w:r>
    </w:p>
    <w:p w:rsidR="004A6A1D" w:rsidRDefault="004A6A1D" w:rsidP="004A6A1D">
      <w:pPr>
        <w:pStyle w:val="a5"/>
        <w:numPr>
          <w:ilvl w:val="1"/>
          <w:numId w:val="1"/>
        </w:numPr>
        <w:autoSpaceDE/>
        <w:autoSpaceDN/>
        <w:adjustRightInd/>
        <w:spacing w:line="360" w:lineRule="auto"/>
      </w:pPr>
      <w:r>
        <w:rPr>
          <w:rFonts w:hint="eastAsia"/>
        </w:rPr>
        <w:t>链烃的命名</w:t>
      </w:r>
    </w:p>
    <w:p w:rsidR="004A6A1D" w:rsidRDefault="004A6A1D" w:rsidP="004A6A1D">
      <w:pPr>
        <w:pStyle w:val="a5"/>
        <w:numPr>
          <w:ilvl w:val="1"/>
          <w:numId w:val="1"/>
        </w:numPr>
        <w:autoSpaceDE/>
        <w:autoSpaceDN/>
        <w:adjustRightInd/>
        <w:spacing w:line="360" w:lineRule="auto"/>
      </w:pPr>
      <w:r>
        <w:rPr>
          <w:rFonts w:hint="eastAsia"/>
        </w:rPr>
        <w:t>链烃的物理性质</w:t>
      </w:r>
    </w:p>
    <w:p w:rsidR="004A6A1D" w:rsidRDefault="004A6A1D" w:rsidP="004A6A1D">
      <w:pPr>
        <w:pStyle w:val="a5"/>
        <w:numPr>
          <w:ilvl w:val="1"/>
          <w:numId w:val="1"/>
        </w:numPr>
        <w:autoSpaceDE/>
        <w:autoSpaceDN/>
        <w:adjustRightInd/>
        <w:spacing w:line="360" w:lineRule="auto"/>
      </w:pPr>
      <w:r>
        <w:rPr>
          <w:rFonts w:hint="eastAsia"/>
        </w:rPr>
        <w:t>链烃的化学性质：烷烃的化学性质；烯烃的化学性质；炔烃的化学性质；共轭二烯烃的化学性质。</w:t>
      </w:r>
    </w:p>
    <w:p w:rsidR="004A6A1D" w:rsidRDefault="004A6A1D" w:rsidP="004A6A1D">
      <w:pPr>
        <w:pStyle w:val="a5"/>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环烃</w:t>
      </w:r>
    </w:p>
    <w:p w:rsidR="004A6A1D" w:rsidRDefault="004A6A1D" w:rsidP="004A6A1D">
      <w:pPr>
        <w:spacing w:line="360" w:lineRule="auto"/>
      </w:pPr>
      <w:r>
        <w:t xml:space="preserve">3.1 </w:t>
      </w:r>
      <w:r>
        <w:rPr>
          <w:rFonts w:hint="eastAsia"/>
        </w:rPr>
        <w:t>脂环烃：脂环烃的分类和命名；脂环烃的结构与稳定性；脂环烃的构象；脂环烃的物理性质；脂环烃的化学性质。</w:t>
      </w:r>
    </w:p>
    <w:p w:rsidR="004A6A1D" w:rsidRDefault="004A6A1D" w:rsidP="004A6A1D">
      <w:pPr>
        <w:spacing w:line="360" w:lineRule="auto"/>
      </w:pPr>
      <w:r>
        <w:t xml:space="preserve">3.2 </w:t>
      </w:r>
      <w:r>
        <w:rPr>
          <w:rFonts w:hint="eastAsia"/>
        </w:rPr>
        <w:t>芳香烃：芳香烃的分类和命名；苯的结构；苯及其同系物的物理性质；苯的亲电取代反应及其反应机理；苯环上的亲电取代反应的定位效应；烷基苯侧链的反应；稠环芳香烃；非苯型芳香烃和休克尔规则；致癌稠环芳烃。</w:t>
      </w:r>
    </w:p>
    <w:p w:rsidR="004A6A1D" w:rsidRDefault="004A6A1D" w:rsidP="004A6A1D">
      <w:pPr>
        <w:spacing w:line="360" w:lineRule="auto"/>
      </w:pPr>
    </w:p>
    <w:p w:rsidR="004A6A1D" w:rsidRPr="00047820" w:rsidRDefault="004A6A1D" w:rsidP="004A6A1D">
      <w:pPr>
        <w:pStyle w:val="a5"/>
        <w:numPr>
          <w:ilvl w:val="0"/>
          <w:numId w:val="2"/>
        </w:numPr>
        <w:autoSpaceDE/>
        <w:autoSpaceDN/>
        <w:adjustRightInd/>
        <w:spacing w:afterLines="50" w:after="120" w:line="360" w:lineRule="auto"/>
        <w:ind w:left="743" w:hanging="743"/>
        <w:rPr>
          <w:rFonts w:asciiTheme="majorEastAsia" w:eastAsiaTheme="majorEastAsia" w:hAnsiTheme="majorEastAsia"/>
        </w:rPr>
      </w:pPr>
      <w:r w:rsidRPr="00047820">
        <w:rPr>
          <w:rFonts w:asciiTheme="majorEastAsia" w:eastAsiaTheme="majorEastAsia" w:hAnsiTheme="majorEastAsia" w:hint="eastAsia"/>
        </w:rPr>
        <w:t xml:space="preserve">  立体化学</w:t>
      </w:r>
    </w:p>
    <w:p w:rsidR="004A6A1D" w:rsidRPr="00047820" w:rsidRDefault="004A6A1D" w:rsidP="004A6A1D">
      <w:pPr>
        <w:spacing w:line="360" w:lineRule="auto"/>
        <w:rPr>
          <w:rFonts w:asciiTheme="minorEastAsia" w:hAnsiTheme="minorEastAsia"/>
        </w:rPr>
      </w:pPr>
      <w:r w:rsidRPr="00047820">
        <w:rPr>
          <w:rFonts w:asciiTheme="minorEastAsia" w:hAnsiTheme="minorEastAsia"/>
        </w:rPr>
        <w:t>4.1</w:t>
      </w:r>
      <w:r w:rsidRPr="00047820">
        <w:rPr>
          <w:rFonts w:asciiTheme="minorEastAsia" w:hAnsiTheme="minorEastAsia" w:hint="eastAsia"/>
        </w:rPr>
        <w:t xml:space="preserve"> 基本概念</w:t>
      </w:r>
    </w:p>
    <w:p w:rsidR="004A6A1D" w:rsidRPr="00047820" w:rsidRDefault="004A6A1D" w:rsidP="004A6A1D">
      <w:pPr>
        <w:spacing w:line="360" w:lineRule="auto"/>
        <w:rPr>
          <w:rFonts w:asciiTheme="minorEastAsia" w:hAnsiTheme="minorEastAsia"/>
        </w:rPr>
      </w:pPr>
      <w:r w:rsidRPr="00047820">
        <w:rPr>
          <w:rFonts w:asciiTheme="minorEastAsia" w:hAnsiTheme="minorEastAsia"/>
        </w:rPr>
        <w:lastRenderedPageBreak/>
        <w:t xml:space="preserve">4.2 </w:t>
      </w:r>
      <w:r w:rsidRPr="00047820">
        <w:rPr>
          <w:rFonts w:asciiTheme="minorEastAsia" w:hAnsiTheme="minorEastAsia" w:hint="eastAsia"/>
        </w:rPr>
        <w:t>含有一个手性</w:t>
      </w:r>
      <w:r>
        <w:rPr>
          <w:rFonts w:asciiTheme="minorEastAsia" w:hAnsiTheme="minorEastAsia" w:hint="eastAsia"/>
        </w:rPr>
        <w:t>碳原子</w:t>
      </w:r>
      <w:r w:rsidRPr="00047820">
        <w:rPr>
          <w:rFonts w:asciiTheme="minorEastAsia" w:hAnsiTheme="minorEastAsia" w:hint="eastAsia"/>
        </w:rPr>
        <w:t>的</w:t>
      </w:r>
      <w:r>
        <w:rPr>
          <w:rFonts w:asciiTheme="minorEastAsia" w:hAnsiTheme="minorEastAsia" w:hint="eastAsia"/>
        </w:rPr>
        <w:t>立体异构体</w:t>
      </w:r>
    </w:p>
    <w:p w:rsidR="004A6A1D" w:rsidRPr="00047820" w:rsidRDefault="004A6A1D" w:rsidP="004A6A1D">
      <w:pPr>
        <w:spacing w:line="360" w:lineRule="auto"/>
        <w:rPr>
          <w:rFonts w:asciiTheme="minorEastAsia" w:hAnsiTheme="minorEastAsia"/>
        </w:rPr>
      </w:pPr>
      <w:r w:rsidRPr="00047820">
        <w:rPr>
          <w:rFonts w:asciiTheme="minorEastAsia" w:hAnsiTheme="minorEastAsia"/>
        </w:rPr>
        <w:t xml:space="preserve">4.3 </w:t>
      </w:r>
      <w:r w:rsidRPr="00047820">
        <w:rPr>
          <w:rFonts w:asciiTheme="minorEastAsia" w:hAnsiTheme="minorEastAsia" w:hint="eastAsia"/>
        </w:rPr>
        <w:t>含有两个手性</w:t>
      </w:r>
      <w:r>
        <w:rPr>
          <w:rFonts w:asciiTheme="minorEastAsia" w:hAnsiTheme="minorEastAsia" w:hint="eastAsia"/>
        </w:rPr>
        <w:t>碳原子</w:t>
      </w:r>
      <w:r w:rsidRPr="00047820">
        <w:rPr>
          <w:rFonts w:asciiTheme="minorEastAsia" w:hAnsiTheme="minorEastAsia" w:hint="eastAsia"/>
        </w:rPr>
        <w:t>的</w:t>
      </w:r>
      <w:r>
        <w:rPr>
          <w:rFonts w:asciiTheme="minorEastAsia" w:hAnsiTheme="minorEastAsia" w:hint="eastAsia"/>
        </w:rPr>
        <w:t>立体</w:t>
      </w:r>
      <w:r w:rsidRPr="00047820">
        <w:rPr>
          <w:rFonts w:asciiTheme="minorEastAsia" w:hAnsiTheme="minorEastAsia" w:hint="eastAsia"/>
        </w:rPr>
        <w:t>异构体</w:t>
      </w:r>
    </w:p>
    <w:p w:rsidR="004A6A1D" w:rsidRPr="00047820" w:rsidRDefault="004A6A1D" w:rsidP="004A6A1D">
      <w:pPr>
        <w:spacing w:line="360" w:lineRule="auto"/>
        <w:rPr>
          <w:rFonts w:asciiTheme="minorEastAsia" w:hAnsiTheme="minorEastAsia"/>
        </w:rPr>
      </w:pPr>
      <w:r w:rsidRPr="00047820">
        <w:rPr>
          <w:rFonts w:asciiTheme="minorEastAsia" w:hAnsiTheme="minorEastAsia"/>
        </w:rPr>
        <w:t xml:space="preserve">4.4 </w:t>
      </w:r>
      <w:r w:rsidRPr="00047820">
        <w:rPr>
          <w:rFonts w:asciiTheme="minorEastAsia" w:hAnsiTheme="minorEastAsia" w:hint="eastAsia"/>
        </w:rPr>
        <w:t>无手性</w:t>
      </w:r>
      <w:r>
        <w:rPr>
          <w:rFonts w:asciiTheme="minorEastAsia" w:hAnsiTheme="minorEastAsia" w:hint="eastAsia"/>
        </w:rPr>
        <w:t>碳原子</w:t>
      </w:r>
      <w:r w:rsidRPr="00047820">
        <w:rPr>
          <w:rFonts w:asciiTheme="minorEastAsia" w:hAnsiTheme="minorEastAsia" w:hint="eastAsia"/>
        </w:rPr>
        <w:t>的</w:t>
      </w:r>
      <w:r>
        <w:rPr>
          <w:rFonts w:asciiTheme="minorEastAsia" w:hAnsiTheme="minorEastAsia" w:hint="eastAsia"/>
        </w:rPr>
        <w:t>立体</w:t>
      </w:r>
      <w:r w:rsidRPr="00047820">
        <w:rPr>
          <w:rFonts w:asciiTheme="minorEastAsia" w:hAnsiTheme="minorEastAsia" w:hint="eastAsia"/>
        </w:rPr>
        <w:t>异构体</w:t>
      </w:r>
    </w:p>
    <w:p w:rsidR="004A6A1D" w:rsidRPr="00047820" w:rsidRDefault="004A6A1D" w:rsidP="004A6A1D">
      <w:pPr>
        <w:spacing w:line="360" w:lineRule="auto"/>
        <w:rPr>
          <w:rFonts w:asciiTheme="minorEastAsia" w:hAnsiTheme="minorEastAsia"/>
        </w:rPr>
      </w:pPr>
      <w:r w:rsidRPr="00047820">
        <w:rPr>
          <w:rFonts w:asciiTheme="minorEastAsia" w:hAnsiTheme="minorEastAsia"/>
        </w:rPr>
        <w:t xml:space="preserve">4.5 </w:t>
      </w:r>
      <w:r>
        <w:rPr>
          <w:rFonts w:asciiTheme="minorEastAsia" w:hAnsiTheme="minorEastAsia"/>
        </w:rPr>
        <w:t>有机</w:t>
      </w:r>
      <w:r w:rsidRPr="00047820">
        <w:rPr>
          <w:rFonts w:asciiTheme="minorEastAsia" w:hAnsiTheme="minorEastAsia" w:hint="eastAsia"/>
        </w:rPr>
        <w:t>化学反应中的立体</w:t>
      </w:r>
      <w:r>
        <w:rPr>
          <w:rFonts w:asciiTheme="minorEastAsia" w:hAnsiTheme="minorEastAsia" w:hint="eastAsia"/>
        </w:rPr>
        <w:t>选择性</w:t>
      </w:r>
    </w:p>
    <w:p w:rsidR="004A6A1D" w:rsidRPr="00047820" w:rsidRDefault="004A6A1D" w:rsidP="004A6A1D">
      <w:pPr>
        <w:spacing w:line="360" w:lineRule="auto"/>
        <w:rPr>
          <w:rFonts w:asciiTheme="minorEastAsia" w:hAnsiTheme="minorEastAsia"/>
        </w:rPr>
      </w:pPr>
      <w:r w:rsidRPr="00047820">
        <w:rPr>
          <w:rFonts w:asciiTheme="minorEastAsia" w:hAnsiTheme="minorEastAsia"/>
        </w:rPr>
        <w:t>4.6</w:t>
      </w:r>
      <w:r>
        <w:rPr>
          <w:rFonts w:asciiTheme="minorEastAsia" w:hAnsiTheme="minorEastAsia" w:hint="eastAsia"/>
        </w:rPr>
        <w:t xml:space="preserve"> 立体</w:t>
      </w:r>
      <w:r w:rsidRPr="00047820">
        <w:rPr>
          <w:rFonts w:asciiTheme="minorEastAsia" w:hAnsiTheme="minorEastAsia" w:hint="eastAsia"/>
        </w:rPr>
        <w:t>异构体与</w:t>
      </w:r>
      <w:r>
        <w:rPr>
          <w:rFonts w:asciiTheme="minorEastAsia" w:hAnsiTheme="minorEastAsia" w:hint="eastAsia"/>
        </w:rPr>
        <w:t>生物活性</w:t>
      </w:r>
      <w:r w:rsidRPr="00047820">
        <w:rPr>
          <w:rFonts w:asciiTheme="minorEastAsia" w:hAnsiTheme="minorEastAsia" w:hint="eastAsia"/>
        </w:rPr>
        <w:t>的关系</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卤代烃</w:t>
      </w:r>
    </w:p>
    <w:p w:rsidR="004A6A1D" w:rsidRDefault="004A6A1D" w:rsidP="004A6A1D">
      <w:pPr>
        <w:spacing w:line="360" w:lineRule="auto"/>
      </w:pPr>
      <w:r>
        <w:t xml:space="preserve">5.1 </w:t>
      </w:r>
      <w:r>
        <w:rPr>
          <w:rFonts w:hint="eastAsia"/>
        </w:rPr>
        <w:t>卤代烃的分类和命名</w:t>
      </w:r>
    </w:p>
    <w:p w:rsidR="004A6A1D" w:rsidRDefault="004A6A1D" w:rsidP="004A6A1D">
      <w:pPr>
        <w:spacing w:line="360" w:lineRule="auto"/>
      </w:pPr>
      <w:r>
        <w:t xml:space="preserve">5.2 </w:t>
      </w:r>
      <w:r>
        <w:rPr>
          <w:rFonts w:hint="eastAsia"/>
        </w:rPr>
        <w:t>卤代烃的物理性质</w:t>
      </w:r>
    </w:p>
    <w:p w:rsidR="004A6A1D" w:rsidRDefault="004A6A1D" w:rsidP="004A6A1D">
      <w:pPr>
        <w:spacing w:line="360" w:lineRule="auto"/>
      </w:pPr>
      <w:r>
        <w:t xml:space="preserve">5.3 </w:t>
      </w:r>
      <w:r>
        <w:rPr>
          <w:rFonts w:hint="eastAsia"/>
        </w:rPr>
        <w:t>卤代烃的化学性质：卤代烷烃的亲核取代反应及其机理；卤代烷烃的消除反应及其机理；卤代烷烃消除反应与取代反应的竞争性；卤代烯烃的亲核取代反应；卤代芳烃的亲核取代反应；</w:t>
      </w:r>
      <w:r>
        <w:t>Grignard</w:t>
      </w:r>
      <w:r>
        <w:rPr>
          <w:rFonts w:hint="eastAsia"/>
        </w:rPr>
        <w:t>试剂的制备。</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醇和酚</w:t>
      </w:r>
    </w:p>
    <w:p w:rsidR="004A6A1D" w:rsidRDefault="004A6A1D" w:rsidP="004A6A1D">
      <w:pPr>
        <w:spacing w:line="360" w:lineRule="auto"/>
      </w:pPr>
      <w:r>
        <w:t xml:space="preserve">6.1 </w:t>
      </w:r>
      <w:r>
        <w:rPr>
          <w:rFonts w:hint="eastAsia"/>
        </w:rPr>
        <w:t>醇：醇的结构、分类和命名；醇的物理性质；醇的化学性质；醇的鉴别和分析。</w:t>
      </w:r>
    </w:p>
    <w:p w:rsidR="004A6A1D" w:rsidRDefault="004A6A1D" w:rsidP="004A6A1D">
      <w:pPr>
        <w:spacing w:line="360" w:lineRule="auto"/>
      </w:pPr>
      <w:r>
        <w:t xml:space="preserve">6.2 </w:t>
      </w:r>
      <w:r>
        <w:rPr>
          <w:rFonts w:hint="eastAsia"/>
        </w:rPr>
        <w:t>酚：酚的结构、分类和命名；酚的物理性质；酚的化学性质。</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醚和环氧化合物</w:t>
      </w:r>
    </w:p>
    <w:p w:rsidR="004A6A1D" w:rsidRDefault="004A6A1D" w:rsidP="004A6A1D">
      <w:pPr>
        <w:pStyle w:val="a5"/>
        <w:autoSpaceDE/>
        <w:autoSpaceDN/>
        <w:adjustRightInd/>
        <w:spacing w:line="360" w:lineRule="auto"/>
      </w:pPr>
      <w:r>
        <w:t>7.1</w:t>
      </w:r>
      <w:r>
        <w:rPr>
          <w:rFonts w:hint="eastAsia"/>
        </w:rPr>
        <w:t>醚的结构、分类和命名</w:t>
      </w:r>
    </w:p>
    <w:p w:rsidR="004A6A1D" w:rsidRDefault="004A6A1D" w:rsidP="004A6A1D">
      <w:pPr>
        <w:pStyle w:val="a5"/>
        <w:autoSpaceDE/>
        <w:autoSpaceDN/>
        <w:adjustRightInd/>
        <w:spacing w:line="360" w:lineRule="auto"/>
      </w:pPr>
      <w:r>
        <w:t>7.2</w:t>
      </w:r>
      <w:r>
        <w:rPr>
          <w:rFonts w:hint="eastAsia"/>
        </w:rPr>
        <w:t>醚的物理性质</w:t>
      </w:r>
    </w:p>
    <w:p w:rsidR="004A6A1D" w:rsidRDefault="004A6A1D" w:rsidP="004A6A1D">
      <w:pPr>
        <w:pStyle w:val="a5"/>
        <w:autoSpaceDE/>
        <w:autoSpaceDN/>
        <w:adjustRightInd/>
        <w:spacing w:line="360" w:lineRule="auto"/>
      </w:pPr>
      <w:r>
        <w:t>7.3</w:t>
      </w:r>
      <w:r>
        <w:rPr>
          <w:rFonts w:hint="eastAsia"/>
        </w:rPr>
        <w:t>醚的化学性质</w:t>
      </w:r>
    </w:p>
    <w:p w:rsidR="004A6A1D" w:rsidRDefault="004A6A1D" w:rsidP="004A6A1D">
      <w:pPr>
        <w:pStyle w:val="a5"/>
        <w:autoSpaceDE/>
        <w:autoSpaceDN/>
        <w:adjustRightInd/>
        <w:spacing w:line="360" w:lineRule="auto"/>
      </w:pPr>
      <w:r>
        <w:t>7.4</w:t>
      </w:r>
      <w:r>
        <w:rPr>
          <w:rFonts w:hint="eastAsia"/>
        </w:rPr>
        <w:t>环氧化合物的开环反应</w:t>
      </w:r>
    </w:p>
    <w:p w:rsidR="004A6A1D" w:rsidRDefault="004A6A1D" w:rsidP="004A6A1D">
      <w:pPr>
        <w:pStyle w:val="a5"/>
        <w:autoSpaceDE/>
        <w:autoSpaceDN/>
        <w:adjustRightInd/>
        <w:spacing w:line="360" w:lineRule="auto"/>
      </w:pPr>
      <w:r>
        <w:t>7.5</w:t>
      </w:r>
      <w:r>
        <w:rPr>
          <w:rFonts w:hint="eastAsia"/>
        </w:rPr>
        <w:t>环氧化合物的生物活性</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醛、酮和醌</w:t>
      </w:r>
    </w:p>
    <w:p w:rsidR="004A6A1D" w:rsidRDefault="004A6A1D" w:rsidP="004A6A1D">
      <w:pPr>
        <w:spacing w:line="360" w:lineRule="auto"/>
      </w:pPr>
      <w:r>
        <w:t xml:space="preserve">8.1 </w:t>
      </w:r>
      <w:r>
        <w:rPr>
          <w:rFonts w:hint="eastAsia"/>
        </w:rPr>
        <w:t>醛和酮的结构、分类和命名</w:t>
      </w:r>
    </w:p>
    <w:p w:rsidR="004A6A1D" w:rsidRDefault="004A6A1D" w:rsidP="004A6A1D">
      <w:pPr>
        <w:spacing w:line="360" w:lineRule="auto"/>
      </w:pPr>
      <w:r>
        <w:t xml:space="preserve">8.2 </w:t>
      </w:r>
      <w:r>
        <w:rPr>
          <w:rFonts w:hint="eastAsia"/>
        </w:rPr>
        <w:t>醛和酮的物理性质</w:t>
      </w:r>
    </w:p>
    <w:p w:rsidR="004A6A1D" w:rsidRDefault="004A6A1D" w:rsidP="004A6A1D">
      <w:pPr>
        <w:spacing w:line="360" w:lineRule="auto"/>
      </w:pPr>
      <w:r>
        <w:t xml:space="preserve">8.3 </w:t>
      </w:r>
      <w:r>
        <w:rPr>
          <w:rFonts w:hint="eastAsia"/>
        </w:rPr>
        <w:t>醛和酮的化学性质：羰基的亲核加成反应；羰基的还原反应；羰基</w:t>
      </w:r>
      <w:r w:rsidRPr="006251F6">
        <w:t>α</w:t>
      </w:r>
      <w:r>
        <w:t>-H</w:t>
      </w:r>
      <w:r>
        <w:rPr>
          <w:rFonts w:hint="eastAsia"/>
        </w:rPr>
        <w:t>的反应；醛的特殊反应；羰基加成的立体化学。</w:t>
      </w:r>
    </w:p>
    <w:p w:rsidR="004A6A1D" w:rsidRDefault="004A6A1D" w:rsidP="004A6A1D">
      <w:pPr>
        <w:spacing w:line="360" w:lineRule="auto"/>
      </w:pPr>
      <w:r>
        <w:t xml:space="preserve">8.4 </w:t>
      </w:r>
      <w:r>
        <w:rPr>
          <w:rFonts w:hint="eastAsia"/>
        </w:rPr>
        <w:t>醌的结构和命名</w:t>
      </w:r>
    </w:p>
    <w:p w:rsidR="004A6A1D" w:rsidRDefault="004A6A1D" w:rsidP="004A6A1D">
      <w:pPr>
        <w:spacing w:line="360" w:lineRule="auto"/>
      </w:pPr>
      <w:r>
        <w:lastRenderedPageBreak/>
        <w:t xml:space="preserve">8.5 </w:t>
      </w:r>
      <w:r>
        <w:rPr>
          <w:rFonts w:hint="eastAsia"/>
        </w:rPr>
        <w:t>苯醌的化学性质</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羧酸及其衍生物</w:t>
      </w:r>
    </w:p>
    <w:p w:rsidR="004A6A1D" w:rsidRDefault="004A6A1D" w:rsidP="004A6A1D">
      <w:pPr>
        <w:spacing w:line="360" w:lineRule="auto"/>
      </w:pPr>
      <w:r>
        <w:t xml:space="preserve">9.1 </w:t>
      </w:r>
      <w:r>
        <w:rPr>
          <w:rFonts w:hint="eastAsia"/>
        </w:rPr>
        <w:t>羧酸的结构、分类和命名</w:t>
      </w:r>
    </w:p>
    <w:p w:rsidR="004A6A1D" w:rsidRDefault="004A6A1D" w:rsidP="004A6A1D">
      <w:pPr>
        <w:spacing w:line="360" w:lineRule="auto"/>
      </w:pPr>
      <w:r>
        <w:t xml:space="preserve">9.2 </w:t>
      </w:r>
      <w:r>
        <w:rPr>
          <w:rFonts w:hint="eastAsia"/>
        </w:rPr>
        <w:t>羧酸的物理性质</w:t>
      </w:r>
    </w:p>
    <w:p w:rsidR="004A6A1D" w:rsidRDefault="004A6A1D" w:rsidP="004A6A1D">
      <w:pPr>
        <w:spacing w:line="360" w:lineRule="auto"/>
      </w:pPr>
      <w:r>
        <w:t xml:space="preserve">9.3 </w:t>
      </w:r>
      <w:r>
        <w:rPr>
          <w:rFonts w:hint="eastAsia"/>
        </w:rPr>
        <w:t>羧酸的化学性质：羧酸的酸性；羧基中的羟基被取代的反应；脱羧反应；羧酸的还原反应；脂肪酸</w:t>
      </w:r>
      <w:r w:rsidRPr="00213305">
        <w:t>α-H</w:t>
      </w:r>
      <w:r w:rsidRPr="00213305">
        <w:t>的卤</w:t>
      </w:r>
      <w:r>
        <w:rPr>
          <w:rFonts w:hint="eastAsia"/>
        </w:rPr>
        <w:t>代反应；二元羧酸受热时的特殊反应；甲酸的特殊反应。</w:t>
      </w:r>
    </w:p>
    <w:p w:rsidR="004A6A1D" w:rsidRDefault="004A6A1D" w:rsidP="004A6A1D">
      <w:pPr>
        <w:spacing w:line="360" w:lineRule="auto"/>
      </w:pPr>
      <w:r>
        <w:t xml:space="preserve">9.4 </w:t>
      </w:r>
      <w:r>
        <w:rPr>
          <w:rFonts w:hint="eastAsia"/>
        </w:rPr>
        <w:t>羧酸衍生物的结构和命名</w:t>
      </w:r>
    </w:p>
    <w:p w:rsidR="004A6A1D" w:rsidRDefault="004A6A1D" w:rsidP="004A6A1D">
      <w:pPr>
        <w:spacing w:line="360" w:lineRule="auto"/>
      </w:pPr>
      <w:r>
        <w:t xml:space="preserve">9.5 </w:t>
      </w:r>
      <w:r>
        <w:rPr>
          <w:rFonts w:hint="eastAsia"/>
        </w:rPr>
        <w:t>羧酸衍生物的物理性质</w:t>
      </w:r>
    </w:p>
    <w:p w:rsidR="004A6A1D" w:rsidRDefault="004A6A1D" w:rsidP="004A6A1D">
      <w:pPr>
        <w:spacing w:line="360" w:lineRule="auto"/>
      </w:pPr>
      <w:r>
        <w:t xml:space="preserve">9.6 </w:t>
      </w:r>
      <w:r>
        <w:rPr>
          <w:rFonts w:hint="eastAsia"/>
        </w:rPr>
        <w:t>羧酸衍生物的化学性质</w:t>
      </w:r>
    </w:p>
    <w:p w:rsidR="004A6A1D" w:rsidRDefault="004A6A1D" w:rsidP="004A6A1D">
      <w:pPr>
        <w:spacing w:line="360" w:lineRule="auto"/>
      </w:pPr>
      <w:r>
        <w:t>9.7 Claisen</w:t>
      </w:r>
      <w:r>
        <w:rPr>
          <w:rFonts w:hint="eastAsia"/>
        </w:rPr>
        <w:t>酯缩合反应</w:t>
      </w:r>
    </w:p>
    <w:p w:rsidR="004A6A1D" w:rsidRDefault="004A6A1D" w:rsidP="004A6A1D">
      <w:pPr>
        <w:spacing w:line="360" w:lineRule="auto"/>
      </w:pPr>
      <w:r>
        <w:t xml:space="preserve">9.8 </w:t>
      </w:r>
      <w:r>
        <w:rPr>
          <w:rFonts w:hint="eastAsia"/>
        </w:rPr>
        <w:t>羧酸衍生物的还原反应</w:t>
      </w:r>
    </w:p>
    <w:p w:rsidR="004A6A1D" w:rsidRDefault="004A6A1D" w:rsidP="004A6A1D">
      <w:pPr>
        <w:spacing w:line="360" w:lineRule="auto"/>
      </w:pPr>
      <w:r>
        <w:t xml:space="preserve">9.9 </w:t>
      </w:r>
      <w:r>
        <w:rPr>
          <w:rFonts w:hint="eastAsia"/>
        </w:rPr>
        <w:t>酰胺的特性：酸碱性；与亚硝酸反应；</w:t>
      </w:r>
      <w:r>
        <w:t>Hofmann</w:t>
      </w:r>
      <w:r>
        <w:rPr>
          <w:rFonts w:hint="eastAsia"/>
        </w:rPr>
        <w:t>降解反应。</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 xml:space="preserve">  </w:t>
      </w:r>
      <w:r>
        <w:rPr>
          <w:rFonts w:hint="eastAsia"/>
        </w:rPr>
        <w:t>取代羧酸</w:t>
      </w:r>
    </w:p>
    <w:p w:rsidR="004A6A1D" w:rsidRDefault="004A6A1D" w:rsidP="004A6A1D">
      <w:pPr>
        <w:spacing w:line="360" w:lineRule="auto"/>
      </w:pPr>
      <w:r>
        <w:t xml:space="preserve">10.1 </w:t>
      </w:r>
      <w:r>
        <w:rPr>
          <w:rFonts w:hint="eastAsia"/>
        </w:rPr>
        <w:t>羟基酸的结构和命名</w:t>
      </w:r>
    </w:p>
    <w:p w:rsidR="004A6A1D" w:rsidRDefault="004A6A1D" w:rsidP="004A6A1D">
      <w:pPr>
        <w:spacing w:line="360" w:lineRule="auto"/>
      </w:pPr>
      <w:r>
        <w:t xml:space="preserve">10.2 </w:t>
      </w:r>
      <w:r>
        <w:rPr>
          <w:rFonts w:hint="eastAsia"/>
        </w:rPr>
        <w:t>羟基酸的物理性质</w:t>
      </w:r>
    </w:p>
    <w:p w:rsidR="004A6A1D" w:rsidRDefault="004A6A1D" w:rsidP="004A6A1D">
      <w:pPr>
        <w:spacing w:line="360" w:lineRule="auto"/>
      </w:pPr>
      <w:r>
        <w:t xml:space="preserve">10.3 </w:t>
      </w:r>
      <w:r>
        <w:rPr>
          <w:rFonts w:hint="eastAsia"/>
        </w:rPr>
        <w:t>羟基酸的化学性质：羟基酸的酸性；醇酸的氧化反应；醇酸的脱水反应；酚酸的脱酸反应。</w:t>
      </w:r>
    </w:p>
    <w:p w:rsidR="004A6A1D" w:rsidRDefault="004A6A1D" w:rsidP="004A6A1D">
      <w:pPr>
        <w:spacing w:line="360" w:lineRule="auto"/>
      </w:pPr>
      <w:r>
        <w:t xml:space="preserve">10.4 </w:t>
      </w:r>
      <w:r>
        <w:rPr>
          <w:rFonts w:hint="eastAsia"/>
        </w:rPr>
        <w:t>酮酸的结构和命名</w:t>
      </w:r>
    </w:p>
    <w:p w:rsidR="004A6A1D" w:rsidRDefault="004A6A1D" w:rsidP="004A6A1D">
      <w:pPr>
        <w:spacing w:line="360" w:lineRule="auto"/>
      </w:pPr>
      <w:r>
        <w:t xml:space="preserve">10.5 </w:t>
      </w:r>
      <w:r>
        <w:rPr>
          <w:rFonts w:hint="eastAsia"/>
        </w:rPr>
        <w:t>酮酸的化学性质：</w:t>
      </w:r>
      <w:r w:rsidRPr="003E3D5E">
        <w:rPr>
          <w:rFonts w:hint="eastAsia"/>
        </w:rPr>
        <w:t>酮酸的</w:t>
      </w:r>
      <w:r>
        <w:rPr>
          <w:rFonts w:hint="eastAsia"/>
        </w:rPr>
        <w:t>化学性质；酮酸的酸性；酮酸的氧化反应；酮酸的氨基化反应；酮酸的分解反应。</w:t>
      </w:r>
    </w:p>
    <w:p w:rsidR="004A6A1D" w:rsidRDefault="004A6A1D" w:rsidP="004A6A1D">
      <w:pPr>
        <w:spacing w:line="360" w:lineRule="auto"/>
      </w:pPr>
      <w:r>
        <w:t xml:space="preserve">10.6 </w:t>
      </w:r>
      <w:r>
        <w:t>羟基</w:t>
      </w:r>
      <w:r>
        <w:rPr>
          <w:rFonts w:hint="eastAsia"/>
        </w:rPr>
        <w:t>酸和酮酸的体内化学过程</w:t>
      </w:r>
    </w:p>
    <w:p w:rsidR="004A6A1D" w:rsidRDefault="004A6A1D" w:rsidP="004A6A1D">
      <w:pPr>
        <w:spacing w:line="360" w:lineRule="auto"/>
      </w:pPr>
      <w:r>
        <w:t xml:space="preserve">10.7 </w:t>
      </w:r>
      <w:r>
        <w:rPr>
          <w:rFonts w:hint="eastAsia"/>
        </w:rPr>
        <w:t>酮式</w:t>
      </w:r>
      <w:r>
        <w:t>-</w:t>
      </w:r>
      <w:r>
        <w:rPr>
          <w:rFonts w:hint="eastAsia"/>
        </w:rPr>
        <w:t>烯醇式的互变异构</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含氮有机化合物</w:t>
      </w:r>
    </w:p>
    <w:p w:rsidR="004A6A1D" w:rsidRDefault="004A6A1D" w:rsidP="004A6A1D">
      <w:pPr>
        <w:spacing w:line="360" w:lineRule="auto"/>
      </w:pPr>
      <w:r>
        <w:t xml:space="preserve">11.1 </w:t>
      </w:r>
      <w:r>
        <w:rPr>
          <w:rFonts w:hint="eastAsia"/>
        </w:rPr>
        <w:t>硝基化合物：硝基化合物的结构、分类与命名；硝基化合物的物理性质；硝基化合物的化学性质。</w:t>
      </w:r>
    </w:p>
    <w:p w:rsidR="004A6A1D" w:rsidRDefault="004A6A1D" w:rsidP="004A6A1D">
      <w:pPr>
        <w:spacing w:line="360" w:lineRule="auto"/>
      </w:pPr>
      <w:r>
        <w:t xml:space="preserve">11.2 </w:t>
      </w:r>
      <w:r>
        <w:rPr>
          <w:rFonts w:hint="eastAsia"/>
        </w:rPr>
        <w:t>胺：胺的结构、分类和命名；胺的物理性质；胺的化学性</w:t>
      </w:r>
      <w:r w:rsidRPr="003661A1">
        <w:rPr>
          <w:rFonts w:hint="eastAsia"/>
        </w:rPr>
        <w:t>质；</w:t>
      </w:r>
    </w:p>
    <w:p w:rsidR="004A6A1D" w:rsidRDefault="004A6A1D" w:rsidP="004A6A1D">
      <w:pPr>
        <w:spacing w:line="360" w:lineRule="auto"/>
      </w:pPr>
      <w:r>
        <w:t xml:space="preserve">11.3 </w:t>
      </w:r>
      <w:r>
        <w:rPr>
          <w:rFonts w:hint="eastAsia"/>
        </w:rPr>
        <w:t>重氮盐的化学性质：取代反应；偶联反应</w:t>
      </w:r>
    </w:p>
    <w:p w:rsidR="004A6A1D" w:rsidRDefault="004A6A1D" w:rsidP="004A6A1D">
      <w:pPr>
        <w:spacing w:line="360" w:lineRule="auto"/>
      </w:pPr>
      <w:r>
        <w:t xml:space="preserve">11.4 </w:t>
      </w:r>
      <w:r>
        <w:rPr>
          <w:rFonts w:hint="eastAsia"/>
        </w:rPr>
        <w:t>生源胺</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含硫、磷有机化合物</w:t>
      </w:r>
    </w:p>
    <w:p w:rsidR="004A6A1D" w:rsidRDefault="004A6A1D" w:rsidP="004A6A1D">
      <w:pPr>
        <w:spacing w:line="360" w:lineRule="auto"/>
      </w:pPr>
      <w:r>
        <w:t xml:space="preserve">12.1 </w:t>
      </w:r>
      <w:r>
        <w:rPr>
          <w:rFonts w:hint="eastAsia"/>
        </w:rPr>
        <w:t>硫醇：硫醇的结构和命名；硫醇的物理性质；硫醇的化学性质</w:t>
      </w:r>
      <w:r w:rsidR="00672739">
        <w:rPr>
          <w:rFonts w:hint="eastAsia"/>
        </w:rPr>
        <w:t>。</w:t>
      </w:r>
    </w:p>
    <w:p w:rsidR="004A6A1D" w:rsidRDefault="004A6A1D" w:rsidP="004A6A1D">
      <w:pPr>
        <w:spacing w:line="360" w:lineRule="auto"/>
      </w:pPr>
      <w:r>
        <w:t xml:space="preserve">12.2 </w:t>
      </w:r>
      <w:r>
        <w:rPr>
          <w:rFonts w:hint="eastAsia"/>
        </w:rPr>
        <w:t>硫醚：硫醚的结构和命名；硫醚的化学性质</w:t>
      </w:r>
      <w:r w:rsidR="00672739">
        <w:rPr>
          <w:rFonts w:hint="eastAsia"/>
        </w:rPr>
        <w:t>。</w:t>
      </w:r>
    </w:p>
    <w:p w:rsidR="004A6A1D" w:rsidRPr="00570881" w:rsidRDefault="004A6A1D" w:rsidP="004A6A1D">
      <w:pPr>
        <w:spacing w:line="360" w:lineRule="auto"/>
      </w:pPr>
      <w:r>
        <w:rPr>
          <w:rFonts w:hint="eastAsia"/>
        </w:rPr>
        <w:t xml:space="preserve">12.3 </w:t>
      </w:r>
      <w:r>
        <w:rPr>
          <w:rFonts w:hint="eastAsia"/>
        </w:rPr>
        <w:t>含磷有机化合物</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杂环化合物</w:t>
      </w:r>
    </w:p>
    <w:p w:rsidR="004A6A1D" w:rsidRDefault="004A6A1D" w:rsidP="004A6A1D">
      <w:pPr>
        <w:spacing w:line="360" w:lineRule="auto"/>
      </w:pPr>
      <w:r>
        <w:t xml:space="preserve">13.1 </w:t>
      </w:r>
      <w:r>
        <w:rPr>
          <w:rFonts w:hint="eastAsia"/>
        </w:rPr>
        <w:t>杂环化合物的分类和命名</w:t>
      </w:r>
    </w:p>
    <w:p w:rsidR="004A6A1D" w:rsidRDefault="004A6A1D" w:rsidP="004A6A1D">
      <w:pPr>
        <w:spacing w:line="360" w:lineRule="auto"/>
      </w:pPr>
      <w:r>
        <w:t xml:space="preserve">13.2 </w:t>
      </w:r>
      <w:r>
        <w:rPr>
          <w:rFonts w:hint="eastAsia"/>
        </w:rPr>
        <w:t>含一个杂原子的五元杂环化合物</w:t>
      </w:r>
    </w:p>
    <w:p w:rsidR="004A6A1D" w:rsidRDefault="004A6A1D" w:rsidP="004A6A1D">
      <w:pPr>
        <w:spacing w:line="360" w:lineRule="auto"/>
      </w:pPr>
      <w:r>
        <w:t xml:space="preserve">13.3 </w:t>
      </w:r>
      <w:r>
        <w:rPr>
          <w:rFonts w:hint="eastAsia"/>
        </w:rPr>
        <w:t>含一个杂原子的六元杂环化合物</w:t>
      </w:r>
    </w:p>
    <w:p w:rsidR="004A6A1D" w:rsidRDefault="004A6A1D" w:rsidP="004A6A1D">
      <w:pPr>
        <w:spacing w:line="360" w:lineRule="auto"/>
      </w:pPr>
      <w:r>
        <w:t xml:space="preserve">13.4 </w:t>
      </w:r>
      <w:r>
        <w:rPr>
          <w:rFonts w:hint="eastAsia"/>
        </w:rPr>
        <w:t>含两个杂原子的五元杂环化合物</w:t>
      </w:r>
    </w:p>
    <w:p w:rsidR="004A6A1D" w:rsidRDefault="004A6A1D" w:rsidP="004A6A1D">
      <w:pPr>
        <w:spacing w:line="360" w:lineRule="auto"/>
      </w:pPr>
      <w:r>
        <w:t xml:space="preserve">13.5 </w:t>
      </w:r>
      <w:r>
        <w:rPr>
          <w:rFonts w:hint="eastAsia"/>
        </w:rPr>
        <w:t>含两个和三个杂原子的六元杂环化合物</w:t>
      </w:r>
    </w:p>
    <w:p w:rsidR="004A6A1D" w:rsidRDefault="004A6A1D" w:rsidP="004A6A1D">
      <w:pPr>
        <w:spacing w:line="360" w:lineRule="auto"/>
      </w:pPr>
      <w:r>
        <w:t xml:space="preserve">13.6 </w:t>
      </w:r>
      <w:r>
        <w:rPr>
          <w:rFonts w:hint="eastAsia"/>
        </w:rPr>
        <w:t>稠杂环化合物</w:t>
      </w:r>
    </w:p>
    <w:p w:rsidR="004A6A1D" w:rsidRDefault="004A6A1D" w:rsidP="004A6A1D">
      <w:pPr>
        <w:spacing w:line="360" w:lineRule="auto"/>
      </w:pPr>
      <w:r>
        <w:t>13.7</w:t>
      </w:r>
      <w:r>
        <w:rPr>
          <w:rFonts w:hint="eastAsia"/>
        </w:rPr>
        <w:t xml:space="preserve"> </w:t>
      </w:r>
      <w:r>
        <w:rPr>
          <w:rFonts w:hint="eastAsia"/>
        </w:rPr>
        <w:t>药物结构中的杂环化合物</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糖类</w:t>
      </w:r>
    </w:p>
    <w:p w:rsidR="004A6A1D" w:rsidRDefault="004A6A1D" w:rsidP="004A6A1D">
      <w:pPr>
        <w:spacing w:line="360" w:lineRule="auto"/>
      </w:pPr>
      <w:r>
        <w:t xml:space="preserve">14.1 </w:t>
      </w:r>
      <w:r>
        <w:rPr>
          <w:rFonts w:hint="eastAsia"/>
        </w:rPr>
        <w:t>单糖：单糖的结构；单糖的性质；重要的单糖及其衍生物。</w:t>
      </w:r>
    </w:p>
    <w:p w:rsidR="004A6A1D" w:rsidRDefault="004A6A1D" w:rsidP="004A6A1D">
      <w:pPr>
        <w:spacing w:line="360" w:lineRule="auto"/>
      </w:pPr>
      <w:r>
        <w:t xml:space="preserve">14.2 </w:t>
      </w:r>
      <w:r>
        <w:rPr>
          <w:rFonts w:hint="eastAsia"/>
        </w:rPr>
        <w:t>双糖：还原性双糖；非还原性双糖。</w:t>
      </w:r>
    </w:p>
    <w:p w:rsidR="004A6A1D" w:rsidRDefault="004A6A1D" w:rsidP="004A6A1D">
      <w:pPr>
        <w:spacing w:line="360" w:lineRule="auto"/>
      </w:pPr>
      <w:r>
        <w:t xml:space="preserve">14.3 </w:t>
      </w:r>
      <w:r>
        <w:rPr>
          <w:rFonts w:hint="eastAsia"/>
        </w:rPr>
        <w:t>多糖：淀粉；糖原；纤维素；粘多糖；糖缀合物。</w:t>
      </w:r>
    </w:p>
    <w:p w:rsidR="004A6A1D" w:rsidRDefault="004A6A1D" w:rsidP="004A6A1D">
      <w:pPr>
        <w:spacing w:line="360" w:lineRule="auto"/>
      </w:pPr>
    </w:p>
    <w:p w:rsidR="004A6A1D" w:rsidRDefault="004A6A1D" w:rsidP="004A6A1D">
      <w:pPr>
        <w:pStyle w:val="a5"/>
        <w:numPr>
          <w:ilvl w:val="0"/>
          <w:numId w:val="2"/>
        </w:numPr>
        <w:autoSpaceDE/>
        <w:autoSpaceDN/>
        <w:adjustRightInd/>
        <w:spacing w:afterLines="50" w:after="120" w:line="360" w:lineRule="auto"/>
        <w:ind w:left="743" w:hanging="743"/>
      </w:pPr>
      <w:r>
        <w:rPr>
          <w:rFonts w:hint="eastAsia"/>
        </w:rPr>
        <w:t>氨基酸、肽和蛋白质</w:t>
      </w:r>
    </w:p>
    <w:p w:rsidR="004A6A1D" w:rsidRDefault="004A6A1D" w:rsidP="004A6A1D">
      <w:pPr>
        <w:spacing w:line="360" w:lineRule="auto"/>
      </w:pPr>
      <w:r>
        <w:t>15.1</w:t>
      </w:r>
      <w:r>
        <w:rPr>
          <w:rFonts w:hint="eastAsia"/>
        </w:rPr>
        <w:t>氨基酸的结构、分类和命名</w:t>
      </w:r>
    </w:p>
    <w:p w:rsidR="004A6A1D" w:rsidRDefault="004A6A1D" w:rsidP="004A6A1D">
      <w:pPr>
        <w:spacing w:line="360" w:lineRule="auto"/>
      </w:pPr>
      <w:r>
        <w:t xml:space="preserve">15.2 </w:t>
      </w:r>
      <w:r>
        <w:rPr>
          <w:rFonts w:hint="eastAsia"/>
        </w:rPr>
        <w:t>氨基酸的物理性质</w:t>
      </w:r>
    </w:p>
    <w:p w:rsidR="004A6A1D" w:rsidRDefault="004A6A1D" w:rsidP="004A6A1D">
      <w:pPr>
        <w:spacing w:line="360" w:lineRule="auto"/>
      </w:pPr>
      <w:r>
        <w:t xml:space="preserve">15.3 </w:t>
      </w:r>
      <w:r>
        <w:rPr>
          <w:rFonts w:hint="eastAsia"/>
        </w:rPr>
        <w:t>氨基酸的化学性质</w:t>
      </w:r>
    </w:p>
    <w:p w:rsidR="004A6A1D" w:rsidRDefault="004A6A1D" w:rsidP="004A6A1D">
      <w:pPr>
        <w:spacing w:line="360" w:lineRule="auto"/>
      </w:pPr>
      <w:r>
        <w:t>15.4</w:t>
      </w:r>
      <w:r>
        <w:rPr>
          <w:rFonts w:hint="eastAsia"/>
        </w:rPr>
        <w:t>肽：</w:t>
      </w:r>
      <w:r w:rsidR="00D44F1B">
        <w:rPr>
          <w:rFonts w:hint="eastAsia"/>
        </w:rPr>
        <w:t>寡肽、</w:t>
      </w:r>
      <w:r>
        <w:rPr>
          <w:rFonts w:hint="eastAsia"/>
        </w:rPr>
        <w:t>多肽的结构和命名；肽键平面</w:t>
      </w:r>
      <w:r w:rsidR="00D44F1B">
        <w:rPr>
          <w:rFonts w:hint="eastAsia"/>
        </w:rPr>
        <w:t>性</w:t>
      </w:r>
      <w:r>
        <w:rPr>
          <w:rFonts w:hint="eastAsia"/>
        </w:rPr>
        <w:t>；多肽结构测定和端基分析。</w:t>
      </w:r>
    </w:p>
    <w:p w:rsidR="004A6A1D" w:rsidRDefault="004A6A1D" w:rsidP="004A6A1D">
      <w:pPr>
        <w:spacing w:line="360" w:lineRule="auto"/>
      </w:pPr>
      <w:r>
        <w:t xml:space="preserve">15.5 </w:t>
      </w:r>
      <w:r>
        <w:rPr>
          <w:rFonts w:hint="eastAsia"/>
        </w:rPr>
        <w:t>内源性和外源性生物活性肽</w:t>
      </w:r>
    </w:p>
    <w:p w:rsidR="004A6A1D" w:rsidRDefault="004A6A1D" w:rsidP="004A6A1D">
      <w:pPr>
        <w:spacing w:line="360" w:lineRule="auto"/>
      </w:pPr>
      <w:r>
        <w:t xml:space="preserve">15.6 </w:t>
      </w:r>
      <w:r>
        <w:rPr>
          <w:rFonts w:hint="eastAsia"/>
        </w:rPr>
        <w:t>蛋白质的元素组成</w:t>
      </w:r>
    </w:p>
    <w:p w:rsidR="004A6A1D" w:rsidRDefault="004A6A1D" w:rsidP="004A6A1D">
      <w:pPr>
        <w:spacing w:line="360" w:lineRule="auto"/>
      </w:pPr>
      <w:r>
        <w:t xml:space="preserve">15.7 </w:t>
      </w:r>
      <w:r>
        <w:rPr>
          <w:rFonts w:hint="eastAsia"/>
        </w:rPr>
        <w:t>蛋白质的结构</w:t>
      </w:r>
    </w:p>
    <w:p w:rsidR="004A6A1D" w:rsidRDefault="004A6A1D" w:rsidP="004A6A1D">
      <w:pPr>
        <w:spacing w:line="360" w:lineRule="auto"/>
      </w:pPr>
      <w:r>
        <w:t xml:space="preserve">15.8 </w:t>
      </w:r>
      <w:r>
        <w:rPr>
          <w:rFonts w:hint="eastAsia"/>
        </w:rPr>
        <w:t>蛋白质的性质</w:t>
      </w:r>
    </w:p>
    <w:p w:rsidR="00B76610" w:rsidRDefault="00B76610" w:rsidP="00B76610">
      <w:pPr>
        <w:pStyle w:val="1"/>
        <w:spacing w:before="0" w:after="0" w:line="360" w:lineRule="auto"/>
        <w:rPr>
          <w:sz w:val="21"/>
          <w:szCs w:val="21"/>
        </w:rPr>
      </w:pPr>
    </w:p>
    <w:p w:rsidR="004A6A1D" w:rsidRPr="004A6A1D" w:rsidRDefault="004A6A1D" w:rsidP="004A6A1D"/>
    <w:p w:rsidR="00B76610" w:rsidRPr="001C0286" w:rsidRDefault="00B76610" w:rsidP="00B76610">
      <w:pPr>
        <w:spacing w:line="360" w:lineRule="auto"/>
        <w:rPr>
          <w:b/>
        </w:rPr>
      </w:pPr>
      <w:r w:rsidRPr="001C0286">
        <w:rPr>
          <w:rFonts w:hint="eastAsia"/>
          <w:b/>
        </w:rPr>
        <w:lastRenderedPageBreak/>
        <w:t>二、分析化学</w:t>
      </w:r>
    </w:p>
    <w:p w:rsidR="00073A50" w:rsidRDefault="00073A50" w:rsidP="00073A50">
      <w:pPr>
        <w:spacing w:afterLines="50" w:after="120" w:line="360" w:lineRule="auto"/>
        <w:rPr>
          <w:rFonts w:asciiTheme="majorEastAsia" w:eastAsiaTheme="majorEastAsia" w:hAnsiTheme="majorEastAsia"/>
          <w:b/>
          <w:bCs/>
        </w:rPr>
      </w:pPr>
      <w:r>
        <w:rPr>
          <w:rFonts w:asciiTheme="majorEastAsia" w:eastAsiaTheme="majorEastAsia" w:hAnsiTheme="majorEastAsia" w:hint="eastAsia"/>
          <w:b/>
        </w:rPr>
        <w:t>第一章</w:t>
      </w:r>
      <w:r>
        <w:rPr>
          <w:rFonts w:asciiTheme="majorEastAsia" w:eastAsiaTheme="majorEastAsia" w:hAnsiTheme="majorEastAsia"/>
          <w:b/>
        </w:rPr>
        <w:t xml:space="preserve">  </w:t>
      </w:r>
      <w:r>
        <w:rPr>
          <w:rFonts w:asciiTheme="majorEastAsia" w:eastAsiaTheme="majorEastAsia" w:hAnsiTheme="majorEastAsia" w:hint="eastAsia"/>
          <w:b/>
        </w:rPr>
        <w:t>绪论</w:t>
      </w:r>
    </w:p>
    <w:p w:rsidR="00073A50" w:rsidRDefault="00073A50" w:rsidP="00073A50">
      <w:pPr>
        <w:pStyle w:val="a5"/>
        <w:autoSpaceDE/>
        <w:autoSpaceDN/>
        <w:adjustRightInd/>
        <w:spacing w:line="360" w:lineRule="auto"/>
        <w:rPr>
          <w:rFonts w:asciiTheme="majorEastAsia" w:eastAsiaTheme="majorEastAsia" w:hAnsiTheme="majorEastAsia"/>
        </w:rPr>
      </w:pPr>
      <w:r>
        <w:rPr>
          <w:rFonts w:asciiTheme="majorEastAsia" w:eastAsiaTheme="majorEastAsia" w:hAnsiTheme="majorEastAsia"/>
        </w:rPr>
        <w:t>1.1</w:t>
      </w:r>
      <w:r>
        <w:rPr>
          <w:rFonts w:asciiTheme="majorEastAsia" w:eastAsiaTheme="majorEastAsia" w:hAnsiTheme="majorEastAsia" w:hint="eastAsia"/>
        </w:rPr>
        <w:t>分析化学的任务与作用</w:t>
      </w:r>
    </w:p>
    <w:p w:rsidR="00073A50" w:rsidRDefault="00073A50" w:rsidP="00073A50">
      <w:pPr>
        <w:pStyle w:val="a5"/>
        <w:autoSpaceDE/>
        <w:autoSpaceDN/>
        <w:adjustRightInd/>
        <w:spacing w:line="360" w:lineRule="auto"/>
        <w:ind w:left="425" w:hangingChars="177" w:hanging="425"/>
        <w:rPr>
          <w:rFonts w:asciiTheme="majorEastAsia" w:eastAsiaTheme="majorEastAsia" w:hAnsiTheme="majorEastAsia"/>
        </w:rPr>
      </w:pPr>
      <w:r>
        <w:rPr>
          <w:rFonts w:asciiTheme="majorEastAsia" w:eastAsiaTheme="majorEastAsia" w:hAnsiTheme="majorEastAsia"/>
        </w:rPr>
        <w:t>1.2</w:t>
      </w:r>
      <w:r>
        <w:rPr>
          <w:rFonts w:asciiTheme="majorEastAsia" w:eastAsiaTheme="majorEastAsia" w:hAnsiTheme="majorEastAsia" w:hint="eastAsia"/>
        </w:rPr>
        <w:t>分析化学方法的分类</w:t>
      </w:r>
    </w:p>
    <w:p w:rsidR="00073A50" w:rsidRDefault="00073A50" w:rsidP="00073A50">
      <w:pPr>
        <w:pStyle w:val="a5"/>
        <w:autoSpaceDE/>
        <w:autoSpaceDN/>
        <w:adjustRightInd/>
        <w:spacing w:line="360" w:lineRule="auto"/>
        <w:ind w:left="425" w:hangingChars="177" w:hanging="425"/>
        <w:rPr>
          <w:rFonts w:asciiTheme="majorEastAsia" w:eastAsiaTheme="majorEastAsia" w:hAnsiTheme="majorEastAsia"/>
        </w:rPr>
      </w:pPr>
      <w:r>
        <w:rPr>
          <w:rFonts w:asciiTheme="majorEastAsia" w:eastAsiaTheme="majorEastAsia" w:hAnsiTheme="majorEastAsia"/>
        </w:rPr>
        <w:t xml:space="preserve">1.3 </w:t>
      </w:r>
      <w:r>
        <w:rPr>
          <w:rFonts w:asciiTheme="majorEastAsia" w:eastAsiaTheme="majorEastAsia" w:hAnsiTheme="majorEastAsia" w:hint="eastAsia"/>
        </w:rPr>
        <w:t>分析化学的发展趋势</w:t>
      </w:r>
    </w:p>
    <w:p w:rsidR="00073A50" w:rsidRDefault="00073A50" w:rsidP="00073A50">
      <w:pPr>
        <w:pStyle w:val="a5"/>
        <w:autoSpaceDE/>
        <w:autoSpaceDN/>
        <w:adjustRightInd/>
        <w:spacing w:line="360" w:lineRule="auto"/>
        <w:rPr>
          <w:rFonts w:asciiTheme="majorEastAsia" w:eastAsiaTheme="majorEastAsia" w:hAnsiTheme="majorEastAsia"/>
        </w:rPr>
      </w:pPr>
      <w:r>
        <w:rPr>
          <w:rFonts w:asciiTheme="majorEastAsia" w:eastAsiaTheme="majorEastAsia" w:hAnsiTheme="majorEastAsia"/>
        </w:rPr>
        <w:t>1.4</w:t>
      </w:r>
      <w:r>
        <w:rPr>
          <w:rFonts w:asciiTheme="majorEastAsia" w:eastAsiaTheme="majorEastAsia" w:hAnsiTheme="majorEastAsia" w:hint="eastAsia"/>
        </w:rPr>
        <w:t>分析化学的前景与展望</w:t>
      </w:r>
    </w:p>
    <w:p w:rsidR="00073A50" w:rsidRDefault="00073A50" w:rsidP="00073A50">
      <w:pPr>
        <w:spacing w:line="360" w:lineRule="auto"/>
        <w:rPr>
          <w:rFonts w:asciiTheme="majorEastAsia" w:eastAsiaTheme="majorEastAsia" w:hAnsiTheme="majorEastAsia"/>
          <w:b/>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第二章</w:t>
      </w:r>
      <w:r>
        <w:rPr>
          <w:rFonts w:asciiTheme="majorEastAsia" w:eastAsiaTheme="majorEastAsia" w:hAnsiTheme="majorEastAsia"/>
          <w:b/>
          <w:bCs/>
        </w:rPr>
        <w:t xml:space="preserve">  </w:t>
      </w:r>
      <w:r>
        <w:rPr>
          <w:rFonts w:asciiTheme="majorEastAsia" w:eastAsiaTheme="majorEastAsia" w:hAnsiTheme="majorEastAsia" w:hint="eastAsia"/>
          <w:b/>
          <w:bCs/>
        </w:rPr>
        <w:t>误差和分析数据处理</w:t>
      </w:r>
    </w:p>
    <w:p w:rsidR="00073A50" w:rsidRDefault="00073A50" w:rsidP="00073A50">
      <w:pPr>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2.1</w:t>
      </w:r>
      <w:r>
        <w:rPr>
          <w:rFonts w:asciiTheme="majorEastAsia" w:eastAsiaTheme="majorEastAsia" w:hAnsiTheme="majorEastAsia" w:hint="eastAsia"/>
        </w:rPr>
        <w:t>与误差有关的一些基本概念（绝对误差与相对误差，系统误差与偶然误差，偶然误差的正态分布，准确度与精密度）</w:t>
      </w:r>
    </w:p>
    <w:p w:rsidR="00073A50" w:rsidRDefault="00073A50" w:rsidP="00073A50">
      <w:pPr>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2.2</w:t>
      </w:r>
      <w:r>
        <w:rPr>
          <w:rFonts w:asciiTheme="majorEastAsia" w:eastAsiaTheme="majorEastAsia" w:hAnsiTheme="majorEastAsia" w:hint="eastAsia"/>
        </w:rPr>
        <w:t>有效数字及运算规则</w:t>
      </w:r>
    </w:p>
    <w:p w:rsidR="00073A50" w:rsidRDefault="00073A50" w:rsidP="00073A50">
      <w:pPr>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2.3</w:t>
      </w:r>
      <w:r>
        <w:rPr>
          <w:rFonts w:asciiTheme="majorEastAsia" w:eastAsiaTheme="majorEastAsia" w:hAnsiTheme="majorEastAsia" w:hint="eastAsia"/>
        </w:rPr>
        <w:t>可疑数据的舍弃</w:t>
      </w:r>
    </w:p>
    <w:p w:rsidR="00073A50" w:rsidRDefault="00073A50" w:rsidP="00073A50">
      <w:pPr>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2.4</w:t>
      </w:r>
      <w:r>
        <w:rPr>
          <w:rFonts w:asciiTheme="majorEastAsia" w:eastAsiaTheme="majorEastAsia" w:hAnsiTheme="majorEastAsia" w:hint="eastAsia"/>
        </w:rPr>
        <w:t>显著性检验（</w:t>
      </w:r>
      <w:r>
        <w:rPr>
          <w:rFonts w:asciiTheme="majorEastAsia" w:eastAsiaTheme="majorEastAsia" w:hAnsiTheme="majorEastAsia"/>
        </w:rPr>
        <w:t>t</w:t>
      </w:r>
      <w:r>
        <w:rPr>
          <w:rFonts w:asciiTheme="majorEastAsia" w:eastAsiaTheme="majorEastAsia" w:hAnsiTheme="majorEastAsia" w:hint="eastAsia"/>
        </w:rPr>
        <w:t>检、</w:t>
      </w:r>
      <w:r>
        <w:rPr>
          <w:rFonts w:asciiTheme="majorEastAsia" w:eastAsiaTheme="majorEastAsia" w:hAnsiTheme="majorEastAsia"/>
        </w:rPr>
        <w:t>F</w:t>
      </w:r>
      <w:r>
        <w:rPr>
          <w:rFonts w:asciiTheme="majorEastAsia" w:eastAsiaTheme="majorEastAsia" w:hAnsiTheme="majorEastAsia" w:hint="eastAsia"/>
        </w:rPr>
        <w:t>检、</w:t>
      </w:r>
      <w:r>
        <w:rPr>
          <w:rFonts w:asciiTheme="majorEastAsia" w:eastAsiaTheme="majorEastAsia" w:hAnsiTheme="majorEastAsia"/>
        </w:rPr>
        <w:t>Q</w:t>
      </w:r>
      <w:r>
        <w:rPr>
          <w:rFonts w:asciiTheme="majorEastAsia" w:eastAsiaTheme="majorEastAsia" w:hAnsiTheme="majorEastAsia" w:hint="eastAsia"/>
        </w:rPr>
        <w:t>检）</w:t>
      </w:r>
    </w:p>
    <w:p w:rsidR="00073A50" w:rsidRDefault="00073A50" w:rsidP="00073A50">
      <w:pPr>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第三章</w:t>
      </w:r>
      <w:r>
        <w:rPr>
          <w:rFonts w:asciiTheme="majorEastAsia" w:eastAsiaTheme="majorEastAsia" w:hAnsiTheme="majorEastAsia"/>
          <w:b/>
          <w:bCs/>
        </w:rPr>
        <w:t xml:space="preserve">   </w:t>
      </w:r>
      <w:r>
        <w:rPr>
          <w:rFonts w:asciiTheme="majorEastAsia" w:eastAsiaTheme="majorEastAsia" w:hAnsiTheme="majorEastAsia" w:hint="eastAsia"/>
          <w:b/>
          <w:bCs/>
        </w:rPr>
        <w:t>滴定分析法概论</w:t>
      </w:r>
    </w:p>
    <w:p w:rsidR="00073A50" w:rsidRDefault="00073A50" w:rsidP="00073A50">
      <w:pPr>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3.1</w:t>
      </w:r>
      <w:r>
        <w:rPr>
          <w:rFonts w:asciiTheme="majorEastAsia" w:eastAsiaTheme="majorEastAsia" w:hAnsiTheme="majorEastAsia" w:hint="eastAsia"/>
        </w:rPr>
        <w:t>滴定分析的特点及基本概念</w:t>
      </w:r>
    </w:p>
    <w:p w:rsidR="00073A50" w:rsidRDefault="00073A50" w:rsidP="00073A50">
      <w:pPr>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3.2</w:t>
      </w:r>
      <w:r>
        <w:rPr>
          <w:rFonts w:asciiTheme="majorEastAsia" w:eastAsiaTheme="majorEastAsia" w:hAnsiTheme="majorEastAsia" w:hint="eastAsia"/>
        </w:rPr>
        <w:t>滴定分析对化学反应的要求和滴定方式</w:t>
      </w:r>
    </w:p>
    <w:p w:rsidR="00073A50" w:rsidRDefault="00073A50" w:rsidP="00073A50">
      <w:pPr>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3.3</w:t>
      </w:r>
      <w:r>
        <w:rPr>
          <w:rFonts w:asciiTheme="majorEastAsia" w:eastAsiaTheme="majorEastAsia" w:hAnsiTheme="majorEastAsia" w:hint="eastAsia"/>
        </w:rPr>
        <w:t>标准溶液的配制与标定，基准物质，标准溶液的表示方法，滴定分析计算</w:t>
      </w:r>
    </w:p>
    <w:p w:rsidR="00073A50" w:rsidRDefault="00073A50" w:rsidP="00073A50">
      <w:pPr>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3.4</w:t>
      </w:r>
      <w:r>
        <w:rPr>
          <w:rFonts w:asciiTheme="majorEastAsia" w:eastAsiaTheme="majorEastAsia" w:hAnsiTheme="majorEastAsia" w:hint="eastAsia"/>
        </w:rPr>
        <w:t>质子理论溶液中酸碱组分的分布</w:t>
      </w:r>
    </w:p>
    <w:p w:rsidR="00073A50" w:rsidRDefault="00073A50" w:rsidP="00073A50">
      <w:pPr>
        <w:autoSpaceDE/>
        <w:autoSpaceDN/>
        <w:adjustRightInd/>
        <w:spacing w:line="360" w:lineRule="auto"/>
        <w:ind w:left="283"/>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第四章</w:t>
      </w:r>
      <w:r>
        <w:rPr>
          <w:rFonts w:asciiTheme="majorEastAsia" w:eastAsiaTheme="majorEastAsia" w:hAnsiTheme="majorEastAsia"/>
          <w:b/>
          <w:bCs/>
        </w:rPr>
        <w:t xml:space="preserve">  </w:t>
      </w:r>
      <w:r>
        <w:rPr>
          <w:rFonts w:asciiTheme="majorEastAsia" w:eastAsiaTheme="majorEastAsia" w:hAnsiTheme="majorEastAsia" w:hint="eastAsia"/>
          <w:b/>
          <w:bCs/>
        </w:rPr>
        <w:t>酸碱滴定法</w:t>
      </w:r>
    </w:p>
    <w:p w:rsidR="00073A50" w:rsidRDefault="00073A50" w:rsidP="00073A50">
      <w:pPr>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4.1</w:t>
      </w:r>
      <w:r>
        <w:rPr>
          <w:rFonts w:asciiTheme="majorEastAsia" w:eastAsiaTheme="majorEastAsia" w:hAnsiTheme="majorEastAsia" w:hint="eastAsia"/>
        </w:rPr>
        <w:t>酸碱溶液的</w:t>
      </w:r>
      <w:r>
        <w:rPr>
          <w:rFonts w:asciiTheme="majorEastAsia" w:eastAsiaTheme="majorEastAsia" w:hAnsiTheme="majorEastAsia"/>
        </w:rPr>
        <w:t>pH</w:t>
      </w:r>
      <w:r>
        <w:rPr>
          <w:rFonts w:asciiTheme="majorEastAsia" w:eastAsiaTheme="majorEastAsia" w:hAnsiTheme="majorEastAsia" w:hint="eastAsia"/>
        </w:rPr>
        <w:t>值计算，滴定终点误差</w:t>
      </w:r>
    </w:p>
    <w:p w:rsidR="00073A50" w:rsidRDefault="00073A50" w:rsidP="00073A50">
      <w:pPr>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4.2</w:t>
      </w:r>
      <w:r>
        <w:rPr>
          <w:rFonts w:asciiTheme="majorEastAsia" w:eastAsiaTheme="majorEastAsia" w:hAnsiTheme="majorEastAsia" w:hint="eastAsia"/>
        </w:rPr>
        <w:t>酸碱指示剂：指示剂变色原理，指示剂的变色范围，影响指示剂变色范围的因素，常用的酸碱指示剂及混合指示剂</w:t>
      </w:r>
    </w:p>
    <w:p w:rsidR="00073A50" w:rsidRDefault="00073A50" w:rsidP="00073A50">
      <w:pPr>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4.3</w:t>
      </w:r>
      <w:r>
        <w:rPr>
          <w:rFonts w:asciiTheme="majorEastAsia" w:eastAsiaTheme="majorEastAsia" w:hAnsiTheme="majorEastAsia" w:hint="eastAsia"/>
        </w:rPr>
        <w:t>滴定曲线及影响滴定突跃范围大小的因素：强酸强碱的滴定，强碱滴定弱酸（或强酸滴定弱碱），多元酸或多元碱的滴定，标准溶液与基准物质</w:t>
      </w:r>
    </w:p>
    <w:p w:rsidR="00073A50" w:rsidRDefault="00073A50" w:rsidP="00073A50">
      <w:pPr>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4.4</w:t>
      </w:r>
      <w:r>
        <w:rPr>
          <w:rFonts w:asciiTheme="majorEastAsia" w:eastAsiaTheme="majorEastAsia" w:hAnsiTheme="majorEastAsia" w:hint="eastAsia"/>
        </w:rPr>
        <w:t>非水滴定的基本原理：溶剂的性质，溶剂的分类与选择碱的滴定、酸的滴定及应用</w:t>
      </w:r>
    </w:p>
    <w:p w:rsidR="00073A50" w:rsidRDefault="00073A50" w:rsidP="00073A50">
      <w:pPr>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第五章</w:t>
      </w:r>
      <w:r>
        <w:rPr>
          <w:rFonts w:asciiTheme="majorEastAsia" w:eastAsiaTheme="majorEastAsia" w:hAnsiTheme="majorEastAsia"/>
          <w:b/>
          <w:bCs/>
        </w:rPr>
        <w:t xml:space="preserve">  </w:t>
      </w:r>
      <w:r>
        <w:rPr>
          <w:rFonts w:asciiTheme="majorEastAsia" w:eastAsiaTheme="majorEastAsia" w:hAnsiTheme="majorEastAsia" w:hint="eastAsia"/>
          <w:b/>
          <w:bCs/>
        </w:rPr>
        <w:t>配位滴定法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5.1</w:t>
      </w:r>
      <w:r>
        <w:rPr>
          <w:rFonts w:asciiTheme="majorEastAsia" w:eastAsiaTheme="majorEastAsia" w:hAnsiTheme="majorEastAsia" w:hint="eastAsia"/>
        </w:rPr>
        <w:t>配位滴定法对滴定反应的要求</w:t>
      </w:r>
    </w:p>
    <w:p w:rsidR="00073A50" w:rsidRDefault="00073A50" w:rsidP="00073A50">
      <w:pPr>
        <w:tabs>
          <w:tab w:val="left" w:pos="5835"/>
        </w:tabs>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lastRenderedPageBreak/>
        <w:t>5.2</w:t>
      </w:r>
      <w:r>
        <w:rPr>
          <w:rFonts w:asciiTheme="majorEastAsia" w:eastAsiaTheme="majorEastAsia" w:hAnsiTheme="majorEastAsia" w:hint="eastAsia"/>
        </w:rPr>
        <w:t>配位滴定法的基本原理：配位平衡及有关计算</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5.3</w:t>
      </w:r>
      <w:r>
        <w:rPr>
          <w:rFonts w:asciiTheme="majorEastAsia" w:eastAsiaTheme="majorEastAsia" w:hAnsiTheme="majorEastAsia" w:hint="eastAsia"/>
        </w:rPr>
        <w:t>金属指示剂的原理及常用的金属指示剂</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5.4</w:t>
      </w:r>
      <w:r>
        <w:rPr>
          <w:rFonts w:asciiTheme="majorEastAsia" w:eastAsiaTheme="majorEastAsia" w:hAnsiTheme="majorEastAsia" w:hint="eastAsia"/>
        </w:rPr>
        <w:t>滴定条件的选择（酸度的选择）</w:t>
      </w:r>
    </w:p>
    <w:p w:rsidR="00073A50" w:rsidRDefault="00073A50" w:rsidP="00073A50">
      <w:pPr>
        <w:spacing w:line="360" w:lineRule="auto"/>
        <w:rPr>
          <w:rFonts w:asciiTheme="majorEastAsia" w:eastAsiaTheme="majorEastAsia" w:hAnsiTheme="majorEastAsia"/>
          <w:b/>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第六章</w:t>
      </w:r>
      <w:r>
        <w:rPr>
          <w:rFonts w:asciiTheme="majorEastAsia" w:eastAsiaTheme="majorEastAsia" w:hAnsiTheme="majorEastAsia"/>
          <w:b/>
          <w:bCs/>
        </w:rPr>
        <w:t xml:space="preserve">   </w:t>
      </w:r>
      <w:r>
        <w:rPr>
          <w:rFonts w:asciiTheme="majorEastAsia" w:eastAsiaTheme="majorEastAsia" w:hAnsiTheme="majorEastAsia" w:hint="eastAsia"/>
          <w:b/>
          <w:bCs/>
        </w:rPr>
        <w:t>氧化还原滴定法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6.1</w:t>
      </w:r>
      <w:r>
        <w:rPr>
          <w:rFonts w:asciiTheme="majorEastAsia" w:eastAsiaTheme="majorEastAsia" w:hAnsiTheme="majorEastAsia" w:hint="eastAsia"/>
        </w:rPr>
        <w:t>滴定分析法中氧化还原反应的特性，氧化还原反应进行的程度及速度</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6.2</w:t>
      </w:r>
      <w:r>
        <w:rPr>
          <w:rFonts w:asciiTheme="majorEastAsia" w:eastAsiaTheme="majorEastAsia" w:hAnsiTheme="majorEastAsia" w:hint="eastAsia"/>
        </w:rPr>
        <w:t>氧化还原滴定法的特点，条件电位的基本概念，影响条件电位的因素</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6.3</w:t>
      </w:r>
      <w:r>
        <w:rPr>
          <w:rFonts w:asciiTheme="majorEastAsia" w:eastAsiaTheme="majorEastAsia" w:hAnsiTheme="majorEastAsia" w:hint="eastAsia"/>
        </w:rPr>
        <w:t>氧化还原滴定曲线的计算，滴定前的预处理，氧化还原指示剂</w:t>
      </w:r>
    </w:p>
    <w:p w:rsidR="00073A50" w:rsidRDefault="00073A50" w:rsidP="00073A50">
      <w:pPr>
        <w:tabs>
          <w:tab w:val="left" w:pos="5835"/>
        </w:tabs>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6.4</w:t>
      </w:r>
      <w:r>
        <w:rPr>
          <w:rFonts w:asciiTheme="majorEastAsia" w:eastAsiaTheme="majorEastAsia" w:hAnsiTheme="majorEastAsia" w:hint="eastAsia"/>
        </w:rPr>
        <w:t>碘量法的原理，标准溶液的配制和标定，高锰酸钾法的滴定条件注意事项及应用</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第七章</w:t>
      </w:r>
      <w:r>
        <w:rPr>
          <w:rFonts w:asciiTheme="majorEastAsia" w:eastAsiaTheme="majorEastAsia" w:hAnsiTheme="majorEastAsia"/>
          <w:b/>
          <w:bCs/>
        </w:rPr>
        <w:t xml:space="preserve">  </w:t>
      </w:r>
      <w:r>
        <w:rPr>
          <w:rFonts w:asciiTheme="majorEastAsia" w:eastAsiaTheme="majorEastAsia" w:hAnsiTheme="majorEastAsia" w:hint="eastAsia"/>
          <w:b/>
          <w:bCs/>
        </w:rPr>
        <w:t>沉淀滴定法和重量分析法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7.1</w:t>
      </w:r>
      <w:r>
        <w:rPr>
          <w:rFonts w:asciiTheme="majorEastAsia" w:eastAsiaTheme="majorEastAsia" w:hAnsiTheme="majorEastAsia" w:hint="eastAsia"/>
        </w:rPr>
        <w:t>沉淀滴定法应具备的条件</w:t>
      </w:r>
    </w:p>
    <w:p w:rsidR="00073A50" w:rsidRDefault="00073A50" w:rsidP="00073A50">
      <w:pPr>
        <w:tabs>
          <w:tab w:val="left" w:pos="5835"/>
        </w:tabs>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7.2</w:t>
      </w:r>
      <w:r>
        <w:rPr>
          <w:rFonts w:asciiTheme="majorEastAsia" w:eastAsiaTheme="majorEastAsia" w:hAnsiTheme="majorEastAsia" w:hint="eastAsia"/>
        </w:rPr>
        <w:t>指示终点的方法（铬酸钾指示剂法的原理及滴定条件，铁铵钒指示剂法的原理及滴定条件，返滴定法，吸附指示剂法的原理及滴定条件）</w:t>
      </w:r>
    </w:p>
    <w:p w:rsidR="00073A50" w:rsidRDefault="00073A50" w:rsidP="00073A50">
      <w:pPr>
        <w:tabs>
          <w:tab w:val="left" w:pos="5835"/>
        </w:tabs>
        <w:autoSpaceDE/>
        <w:autoSpaceDN/>
        <w:adjustRightInd/>
        <w:spacing w:line="360" w:lineRule="auto"/>
        <w:ind w:left="425" w:hangingChars="177" w:hanging="425"/>
        <w:jc w:val="both"/>
        <w:rPr>
          <w:rFonts w:asciiTheme="majorEastAsia" w:eastAsiaTheme="majorEastAsia" w:hAnsiTheme="majorEastAsia"/>
          <w:b/>
          <w:bCs/>
        </w:rPr>
      </w:pPr>
      <w:r>
        <w:rPr>
          <w:rFonts w:asciiTheme="majorEastAsia" w:eastAsiaTheme="majorEastAsia" w:hAnsiTheme="majorEastAsia"/>
        </w:rPr>
        <w:t>7.3</w:t>
      </w:r>
      <w:r>
        <w:rPr>
          <w:rFonts w:asciiTheme="majorEastAsia" w:eastAsiaTheme="majorEastAsia" w:hAnsiTheme="majorEastAsia" w:hint="eastAsia"/>
        </w:rPr>
        <w:t>重量分析法</w:t>
      </w:r>
    </w:p>
    <w:p w:rsidR="00073A50" w:rsidRDefault="00073A50" w:rsidP="00073A50">
      <w:pPr>
        <w:tabs>
          <w:tab w:val="left" w:pos="5835"/>
        </w:tabs>
        <w:autoSpaceDE/>
        <w:autoSpaceDN/>
        <w:adjustRightInd/>
        <w:spacing w:line="360" w:lineRule="auto"/>
        <w:ind w:left="-2"/>
        <w:jc w:val="both"/>
        <w:rPr>
          <w:rFonts w:asciiTheme="majorEastAsia" w:eastAsiaTheme="majorEastAsia" w:hAnsiTheme="majorEastAsia"/>
          <w:b/>
          <w:bCs/>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第八章</w:t>
      </w:r>
      <w:r>
        <w:rPr>
          <w:rFonts w:asciiTheme="majorEastAsia" w:eastAsiaTheme="majorEastAsia" w:hAnsiTheme="majorEastAsia"/>
          <w:b/>
          <w:bCs/>
        </w:rPr>
        <w:t xml:space="preserve">  </w:t>
      </w:r>
      <w:r>
        <w:rPr>
          <w:rFonts w:asciiTheme="majorEastAsia" w:eastAsiaTheme="majorEastAsia" w:hAnsiTheme="majorEastAsia" w:hint="eastAsia"/>
          <w:b/>
          <w:bCs/>
        </w:rPr>
        <w:t>电位法及永停滴定法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8.1</w:t>
      </w:r>
      <w:r>
        <w:rPr>
          <w:rFonts w:asciiTheme="majorEastAsia" w:eastAsiaTheme="majorEastAsia" w:hAnsiTheme="majorEastAsia" w:hint="eastAsia"/>
        </w:rPr>
        <w:t>电化学分析法的定义，电化学分析法的分类</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8.2</w:t>
      </w:r>
      <w:r>
        <w:rPr>
          <w:rFonts w:asciiTheme="majorEastAsia" w:eastAsiaTheme="majorEastAsia" w:hAnsiTheme="majorEastAsia" w:hint="eastAsia"/>
        </w:rPr>
        <w:t>相界电位、化学电池、指示电极、参比电极、液接电位，可逆电极和可逆电池的概念</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8.3</w:t>
      </w:r>
      <w:r>
        <w:rPr>
          <w:rFonts w:asciiTheme="majorEastAsia" w:eastAsiaTheme="majorEastAsia" w:hAnsiTheme="majorEastAsia" w:hint="eastAsia"/>
        </w:rPr>
        <w:t>盐桥及盐桥的作用</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8.4</w:t>
      </w:r>
      <w:r>
        <w:rPr>
          <w:rFonts w:asciiTheme="majorEastAsia" w:eastAsiaTheme="majorEastAsia" w:hAnsiTheme="majorEastAsia" w:hint="eastAsia"/>
        </w:rPr>
        <w:t>常用的指示电极和参比电极，电极电位的测定</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8.5</w:t>
      </w:r>
      <w:r>
        <w:rPr>
          <w:rFonts w:asciiTheme="majorEastAsia" w:eastAsiaTheme="majorEastAsia" w:hAnsiTheme="majorEastAsia" w:hint="eastAsia"/>
        </w:rPr>
        <w:t>玻璃电极的构造，膜电极理论，玻璃电极电位</w:t>
      </w:r>
      <w:r>
        <w:rPr>
          <w:rFonts w:asciiTheme="majorEastAsia" w:eastAsiaTheme="majorEastAsia" w:hAnsiTheme="majorEastAsia"/>
        </w:rPr>
        <w:t>Nernst</w:t>
      </w:r>
      <w:r>
        <w:rPr>
          <w:rFonts w:asciiTheme="majorEastAsia" w:eastAsiaTheme="majorEastAsia" w:hAnsiTheme="majorEastAsia" w:hint="eastAsia"/>
        </w:rPr>
        <w:t>方程式，</w:t>
      </w:r>
      <w:r>
        <w:rPr>
          <w:rFonts w:asciiTheme="majorEastAsia" w:eastAsiaTheme="majorEastAsia" w:hAnsiTheme="majorEastAsia"/>
        </w:rPr>
        <w:t>pH</w:t>
      </w:r>
      <w:r>
        <w:rPr>
          <w:rFonts w:asciiTheme="majorEastAsia" w:eastAsiaTheme="majorEastAsia" w:hAnsiTheme="majorEastAsia" w:hint="eastAsia"/>
        </w:rPr>
        <w:t>测量的原理和方法，测量误差及注意事项，电位滴定法原理，确定终点方法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8.6</w:t>
      </w:r>
      <w:r>
        <w:rPr>
          <w:rFonts w:asciiTheme="majorEastAsia" w:eastAsiaTheme="majorEastAsia" w:hAnsiTheme="majorEastAsia" w:hint="eastAsia"/>
        </w:rPr>
        <w:t>永停滴定法的原理，滴定曲线的类型</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第九章</w:t>
      </w:r>
      <w:r>
        <w:rPr>
          <w:rFonts w:asciiTheme="majorEastAsia" w:eastAsiaTheme="majorEastAsia" w:hAnsiTheme="majorEastAsia"/>
          <w:b/>
          <w:bCs/>
        </w:rPr>
        <w:t xml:space="preserve">  </w:t>
      </w:r>
      <w:r>
        <w:rPr>
          <w:rFonts w:asciiTheme="majorEastAsia" w:eastAsiaTheme="majorEastAsia" w:hAnsiTheme="majorEastAsia" w:hint="eastAsia"/>
          <w:b/>
          <w:bCs/>
        </w:rPr>
        <w:t>光谱分析法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9.1</w:t>
      </w:r>
      <w:r>
        <w:rPr>
          <w:rFonts w:asciiTheme="majorEastAsia" w:eastAsiaTheme="majorEastAsia" w:hAnsiTheme="majorEastAsia" w:hint="eastAsia"/>
        </w:rPr>
        <w:t>电磁幅射与电磁波谱</w:t>
      </w:r>
    </w:p>
    <w:p w:rsidR="00073A50" w:rsidRDefault="00073A50" w:rsidP="00073A50">
      <w:pPr>
        <w:tabs>
          <w:tab w:val="left" w:pos="5835"/>
        </w:tabs>
        <w:autoSpaceDE/>
        <w:autoSpaceDN/>
        <w:adjustRightInd/>
        <w:spacing w:line="360" w:lineRule="auto"/>
        <w:ind w:left="425" w:hangingChars="177" w:hanging="425"/>
        <w:jc w:val="both"/>
        <w:rPr>
          <w:rFonts w:asciiTheme="majorEastAsia" w:eastAsiaTheme="majorEastAsia" w:hAnsiTheme="majorEastAsia"/>
        </w:rPr>
      </w:pPr>
      <w:r>
        <w:rPr>
          <w:rFonts w:asciiTheme="majorEastAsia" w:eastAsiaTheme="majorEastAsia" w:hAnsiTheme="majorEastAsia"/>
        </w:rPr>
        <w:t>9.2</w:t>
      </w:r>
      <w:r>
        <w:rPr>
          <w:rFonts w:asciiTheme="majorEastAsia" w:eastAsiaTheme="majorEastAsia" w:hAnsiTheme="majorEastAsia" w:hint="eastAsia"/>
        </w:rPr>
        <w:t>光学分析法分类</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9.3</w:t>
      </w:r>
      <w:r>
        <w:rPr>
          <w:rFonts w:asciiTheme="majorEastAsia" w:eastAsiaTheme="majorEastAsia" w:hAnsiTheme="majorEastAsia" w:hint="eastAsia"/>
        </w:rPr>
        <w:t>光谱分析仪器</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lastRenderedPageBreak/>
        <w:t>第十章</w:t>
      </w:r>
      <w:r>
        <w:rPr>
          <w:rFonts w:asciiTheme="majorEastAsia" w:eastAsiaTheme="majorEastAsia" w:hAnsiTheme="majorEastAsia"/>
          <w:b/>
          <w:bCs/>
        </w:rPr>
        <w:t xml:space="preserve">  </w:t>
      </w:r>
      <w:r>
        <w:rPr>
          <w:rFonts w:asciiTheme="majorEastAsia" w:eastAsiaTheme="majorEastAsia" w:hAnsiTheme="majorEastAsia" w:hint="eastAsia"/>
          <w:b/>
          <w:bCs/>
        </w:rPr>
        <w:t>紫外</w:t>
      </w:r>
      <w:r>
        <w:rPr>
          <w:rFonts w:asciiTheme="majorEastAsia" w:eastAsiaTheme="majorEastAsia" w:hAnsiTheme="majorEastAsia"/>
          <w:b/>
          <w:bCs/>
        </w:rPr>
        <w:t>-</w:t>
      </w:r>
      <w:r>
        <w:rPr>
          <w:rFonts w:asciiTheme="majorEastAsia" w:eastAsiaTheme="majorEastAsia" w:hAnsiTheme="majorEastAsia" w:hint="eastAsia"/>
          <w:b/>
          <w:bCs/>
        </w:rPr>
        <w:t>可见分光光度法</w:t>
      </w:r>
    </w:p>
    <w:p w:rsidR="00073A50" w:rsidRDefault="00073A50" w:rsidP="00073A50">
      <w:pPr>
        <w:tabs>
          <w:tab w:val="left" w:pos="5835"/>
        </w:tabs>
        <w:autoSpaceDE/>
        <w:autoSpaceDN/>
        <w:adjustRightInd/>
        <w:spacing w:line="360" w:lineRule="auto"/>
        <w:ind w:left="708" w:hangingChars="295" w:hanging="708"/>
        <w:jc w:val="both"/>
        <w:rPr>
          <w:rFonts w:asciiTheme="majorEastAsia" w:eastAsiaTheme="majorEastAsia" w:hAnsiTheme="majorEastAsia"/>
        </w:rPr>
      </w:pPr>
      <w:r>
        <w:rPr>
          <w:rFonts w:asciiTheme="majorEastAsia" w:eastAsiaTheme="majorEastAsia" w:hAnsiTheme="majorEastAsia"/>
        </w:rPr>
        <w:t>10.1</w:t>
      </w:r>
      <w:r>
        <w:rPr>
          <w:rFonts w:asciiTheme="majorEastAsia" w:eastAsiaTheme="majorEastAsia" w:hAnsiTheme="majorEastAsia" w:hint="eastAsia"/>
        </w:rPr>
        <w:t>紫外</w:t>
      </w:r>
      <w:r>
        <w:rPr>
          <w:rFonts w:asciiTheme="majorEastAsia" w:eastAsiaTheme="majorEastAsia" w:hAnsiTheme="majorEastAsia"/>
        </w:rPr>
        <w:t>-</w:t>
      </w:r>
      <w:r>
        <w:rPr>
          <w:rFonts w:asciiTheme="majorEastAsia" w:eastAsiaTheme="majorEastAsia" w:hAnsiTheme="majorEastAsia" w:hint="eastAsia"/>
        </w:rPr>
        <w:t>可见分光光度法的基本原理（</w:t>
      </w:r>
      <w:r>
        <w:rPr>
          <w:rFonts w:asciiTheme="majorEastAsia" w:eastAsiaTheme="majorEastAsia" w:hAnsiTheme="majorEastAsia"/>
        </w:rPr>
        <w:t>Beer-Lambert</w:t>
      </w:r>
      <w:r>
        <w:rPr>
          <w:rFonts w:asciiTheme="majorEastAsia" w:eastAsiaTheme="majorEastAsia" w:hAnsiTheme="majorEastAsia" w:hint="eastAsia"/>
        </w:rPr>
        <w:t>定律，吸光系数和吸收光谱，偏离</w:t>
      </w:r>
      <w:r>
        <w:rPr>
          <w:rFonts w:asciiTheme="majorEastAsia" w:eastAsiaTheme="majorEastAsia" w:hAnsiTheme="majorEastAsia"/>
        </w:rPr>
        <w:t>Beer</w:t>
      </w:r>
      <w:r>
        <w:rPr>
          <w:rFonts w:asciiTheme="majorEastAsia" w:eastAsiaTheme="majorEastAsia" w:hAnsiTheme="majorEastAsia" w:hint="eastAsia"/>
        </w:rPr>
        <w:t>定律的化学因素和光学因素，透光率测量误差），紫外</w:t>
      </w:r>
      <w:r>
        <w:rPr>
          <w:rFonts w:asciiTheme="majorEastAsia" w:eastAsiaTheme="majorEastAsia" w:hAnsiTheme="majorEastAsia"/>
        </w:rPr>
        <w:t>-</w:t>
      </w:r>
      <w:r>
        <w:rPr>
          <w:rFonts w:asciiTheme="majorEastAsia" w:eastAsiaTheme="majorEastAsia" w:hAnsiTheme="majorEastAsia" w:hint="eastAsia"/>
        </w:rPr>
        <w:t>可见分光光度计的主要部件、光学性能与类型</w:t>
      </w:r>
    </w:p>
    <w:p w:rsidR="00073A50" w:rsidRDefault="00073A50" w:rsidP="00073A50">
      <w:pPr>
        <w:tabs>
          <w:tab w:val="left" w:pos="5835"/>
        </w:tabs>
        <w:autoSpaceDE/>
        <w:autoSpaceDN/>
        <w:adjustRightInd/>
        <w:spacing w:line="360" w:lineRule="auto"/>
        <w:ind w:left="566" w:hangingChars="236" w:hanging="566"/>
        <w:jc w:val="both"/>
        <w:rPr>
          <w:rFonts w:asciiTheme="majorEastAsia" w:eastAsiaTheme="majorEastAsia" w:hAnsiTheme="majorEastAsia"/>
        </w:rPr>
      </w:pPr>
      <w:r>
        <w:rPr>
          <w:rFonts w:asciiTheme="majorEastAsia" w:eastAsiaTheme="majorEastAsia" w:hAnsiTheme="majorEastAsia"/>
        </w:rPr>
        <w:t>10.2</w:t>
      </w:r>
      <w:r>
        <w:rPr>
          <w:rFonts w:asciiTheme="majorEastAsia" w:eastAsiaTheme="majorEastAsia" w:hAnsiTheme="majorEastAsia" w:hint="eastAsia"/>
        </w:rPr>
        <w:t>定性与定量方法：定性鉴别与纯度检测、单组分定量方法和多组分定量方法（双波长法、导数光谱法），光电比色法</w:t>
      </w:r>
    </w:p>
    <w:p w:rsidR="00073A50" w:rsidRDefault="00073A50" w:rsidP="00073A50">
      <w:pPr>
        <w:tabs>
          <w:tab w:val="left" w:pos="5835"/>
        </w:tabs>
        <w:autoSpaceDE/>
        <w:autoSpaceDN/>
        <w:adjustRightInd/>
        <w:spacing w:line="360" w:lineRule="auto"/>
        <w:ind w:left="566" w:hangingChars="236" w:hanging="566"/>
        <w:jc w:val="both"/>
        <w:rPr>
          <w:rFonts w:asciiTheme="majorEastAsia" w:eastAsiaTheme="majorEastAsia" w:hAnsiTheme="majorEastAsia"/>
        </w:rPr>
      </w:pPr>
      <w:r>
        <w:rPr>
          <w:rFonts w:asciiTheme="majorEastAsia" w:eastAsiaTheme="majorEastAsia" w:hAnsiTheme="majorEastAsia"/>
        </w:rPr>
        <w:t>10.3</w:t>
      </w:r>
      <w:r>
        <w:rPr>
          <w:rFonts w:asciiTheme="majorEastAsia" w:eastAsiaTheme="majorEastAsia" w:hAnsiTheme="majorEastAsia" w:hint="eastAsia"/>
        </w:rPr>
        <w:t>紫外吸收光谱基本概念（电子跃迁类型、发色团、助色团、长移、短移、增强和减弱效应、吸收带、溶剂效应）</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第十一章</w:t>
      </w:r>
      <w:r>
        <w:rPr>
          <w:rFonts w:asciiTheme="majorEastAsia" w:eastAsiaTheme="majorEastAsia" w:hAnsiTheme="majorEastAsia"/>
          <w:b/>
          <w:bCs/>
        </w:rPr>
        <w:t xml:space="preserve">  </w:t>
      </w:r>
      <w:r>
        <w:rPr>
          <w:rFonts w:asciiTheme="majorEastAsia" w:eastAsiaTheme="majorEastAsia" w:hAnsiTheme="majorEastAsia" w:hint="eastAsia"/>
          <w:b/>
          <w:bCs/>
        </w:rPr>
        <w:t>荧光法</w:t>
      </w:r>
    </w:p>
    <w:p w:rsidR="00073A50" w:rsidRDefault="00073A50" w:rsidP="00073A50">
      <w:pPr>
        <w:tabs>
          <w:tab w:val="left" w:pos="5835"/>
        </w:tabs>
        <w:autoSpaceDE/>
        <w:autoSpaceDN/>
        <w:adjustRightInd/>
        <w:spacing w:line="360" w:lineRule="auto"/>
        <w:ind w:left="566" w:hangingChars="236" w:hanging="566"/>
        <w:jc w:val="both"/>
        <w:rPr>
          <w:rFonts w:asciiTheme="majorEastAsia" w:eastAsiaTheme="majorEastAsia" w:hAnsiTheme="majorEastAsia"/>
        </w:rPr>
      </w:pPr>
      <w:r>
        <w:rPr>
          <w:rFonts w:asciiTheme="majorEastAsia" w:eastAsiaTheme="majorEastAsia" w:hAnsiTheme="majorEastAsia"/>
        </w:rPr>
        <w:t>11.1</w:t>
      </w:r>
      <w:r>
        <w:rPr>
          <w:rFonts w:asciiTheme="majorEastAsia" w:eastAsiaTheme="majorEastAsia" w:hAnsiTheme="majorEastAsia" w:hint="eastAsia"/>
        </w:rPr>
        <w:t>荧光法的基本原理（荧光、磷光的发生过程，激发光谱和荧光光谱，分子结构与荧光的关系）</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11.2</w:t>
      </w:r>
      <w:r>
        <w:rPr>
          <w:rFonts w:asciiTheme="majorEastAsia" w:eastAsiaTheme="majorEastAsia" w:hAnsiTheme="majorEastAsia" w:hint="eastAsia"/>
        </w:rPr>
        <w:t>荧光分光光度法的构件</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第十二章</w:t>
      </w:r>
      <w:r>
        <w:rPr>
          <w:rFonts w:asciiTheme="majorEastAsia" w:eastAsiaTheme="majorEastAsia" w:hAnsiTheme="majorEastAsia"/>
          <w:b/>
          <w:bCs/>
        </w:rPr>
        <w:t xml:space="preserve">  </w:t>
      </w:r>
      <w:r>
        <w:rPr>
          <w:rFonts w:asciiTheme="majorEastAsia" w:eastAsiaTheme="majorEastAsia" w:hAnsiTheme="majorEastAsia" w:hint="eastAsia"/>
          <w:b/>
          <w:bCs/>
        </w:rPr>
        <w:t>红外分光光度法</w:t>
      </w:r>
    </w:p>
    <w:p w:rsidR="00073A50" w:rsidRDefault="00073A50" w:rsidP="00073A50">
      <w:pPr>
        <w:tabs>
          <w:tab w:val="left" w:pos="5835"/>
        </w:tabs>
        <w:autoSpaceDE/>
        <w:autoSpaceDN/>
        <w:adjustRightInd/>
        <w:spacing w:line="360" w:lineRule="auto"/>
        <w:ind w:left="566" w:hangingChars="236" w:hanging="566"/>
        <w:jc w:val="both"/>
        <w:rPr>
          <w:rFonts w:asciiTheme="majorEastAsia" w:eastAsiaTheme="majorEastAsia" w:hAnsiTheme="majorEastAsia"/>
        </w:rPr>
      </w:pPr>
      <w:r>
        <w:rPr>
          <w:rFonts w:asciiTheme="majorEastAsia" w:eastAsiaTheme="majorEastAsia" w:hAnsiTheme="majorEastAsia"/>
        </w:rPr>
        <w:t>12.1</w:t>
      </w:r>
      <w:r>
        <w:rPr>
          <w:rFonts w:asciiTheme="majorEastAsia" w:eastAsiaTheme="majorEastAsia" w:hAnsiTheme="majorEastAsia" w:hint="eastAsia"/>
        </w:rPr>
        <w:t>红外分光光度法的基本原理（振动能级与振动光谱、振动形式和振动自由度、基频峰与泛频峰、特征峰与相关峰、吸收峰的位置与强度）</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12.</w:t>
      </w:r>
      <w:r>
        <w:rPr>
          <w:rFonts w:asciiTheme="majorEastAsia" w:eastAsiaTheme="majorEastAsia" w:hAnsiTheme="majorEastAsia" w:hint="eastAsia"/>
        </w:rPr>
        <w:t>2红外分光光度计及样品制备</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第十三章</w:t>
      </w:r>
      <w:r>
        <w:rPr>
          <w:rFonts w:asciiTheme="majorEastAsia" w:eastAsiaTheme="majorEastAsia" w:hAnsiTheme="majorEastAsia"/>
          <w:b/>
          <w:bCs/>
        </w:rPr>
        <w:t xml:space="preserve">  </w:t>
      </w:r>
      <w:r>
        <w:rPr>
          <w:rFonts w:asciiTheme="majorEastAsia" w:eastAsiaTheme="majorEastAsia" w:hAnsiTheme="majorEastAsia" w:hint="eastAsia"/>
          <w:b/>
          <w:bCs/>
        </w:rPr>
        <w:t>原子吸收分光光度法</w:t>
      </w:r>
    </w:p>
    <w:p w:rsidR="00073A50" w:rsidRDefault="00073A50" w:rsidP="00073A50">
      <w:pPr>
        <w:pStyle w:val="a6"/>
        <w:tabs>
          <w:tab w:val="left" w:pos="426"/>
        </w:tabs>
        <w:spacing w:after="150" w:line="360" w:lineRule="auto"/>
        <w:rPr>
          <w:rFonts w:asciiTheme="majorEastAsia" w:eastAsiaTheme="majorEastAsia" w:hAnsiTheme="majorEastAsia"/>
          <w:sz w:val="24"/>
          <w:szCs w:val="24"/>
        </w:rPr>
      </w:pPr>
      <w:r>
        <w:rPr>
          <w:rFonts w:asciiTheme="majorEastAsia" w:eastAsiaTheme="majorEastAsia" w:hAnsiTheme="majorEastAsia"/>
          <w:sz w:val="24"/>
          <w:szCs w:val="24"/>
        </w:rPr>
        <w:t>13.1</w:t>
      </w:r>
      <w:r>
        <w:rPr>
          <w:rFonts w:asciiTheme="majorEastAsia" w:eastAsiaTheme="majorEastAsia" w:hAnsiTheme="majorEastAsia" w:hint="eastAsia"/>
          <w:sz w:val="24"/>
          <w:szCs w:val="24"/>
        </w:rPr>
        <w:t>原子吸收光谱法简史和特点、原理，吸收线的产生和吸收轮廓</w:t>
      </w:r>
    </w:p>
    <w:p w:rsidR="00073A50" w:rsidRDefault="00073A50" w:rsidP="00073A50">
      <w:pPr>
        <w:pStyle w:val="a6"/>
        <w:tabs>
          <w:tab w:val="left" w:pos="426"/>
        </w:tabs>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13.2</w:t>
      </w:r>
      <w:r>
        <w:rPr>
          <w:rFonts w:asciiTheme="majorEastAsia" w:eastAsiaTheme="majorEastAsia" w:hAnsiTheme="majorEastAsia" w:hint="eastAsia"/>
          <w:sz w:val="24"/>
          <w:szCs w:val="24"/>
        </w:rPr>
        <w:t>原子吸收光谱仪器、锐线光源；原子化器、火焰原子化器和石墨炉原子化器</w:t>
      </w:r>
    </w:p>
    <w:p w:rsidR="00073A50" w:rsidRDefault="00073A50" w:rsidP="00073A50">
      <w:pPr>
        <w:pStyle w:val="a6"/>
        <w:tabs>
          <w:tab w:val="left" w:pos="426"/>
        </w:tabs>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13.3</w:t>
      </w:r>
      <w:r>
        <w:rPr>
          <w:rFonts w:asciiTheme="majorEastAsia" w:eastAsiaTheme="majorEastAsia" w:hAnsiTheme="majorEastAsia" w:hint="eastAsia"/>
          <w:sz w:val="24"/>
          <w:szCs w:val="24"/>
        </w:rPr>
        <w:t>原子吸收光谱的干扰及消除</w:t>
      </w:r>
    </w:p>
    <w:p w:rsidR="00073A50" w:rsidRDefault="00073A50" w:rsidP="00073A50">
      <w:pPr>
        <w:pStyle w:val="a6"/>
        <w:tabs>
          <w:tab w:val="left" w:pos="426"/>
        </w:tabs>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13.4</w:t>
      </w:r>
      <w:r>
        <w:rPr>
          <w:rFonts w:asciiTheme="majorEastAsia" w:eastAsiaTheme="majorEastAsia" w:hAnsiTheme="majorEastAsia" w:hint="eastAsia"/>
          <w:sz w:val="24"/>
          <w:szCs w:val="24"/>
        </w:rPr>
        <w:t>原子吸收光谱定量分析及分析方法：标准曲线法和标准加入法</w:t>
      </w:r>
    </w:p>
    <w:p w:rsidR="00073A50" w:rsidRDefault="00073A50" w:rsidP="00073A50">
      <w:pPr>
        <w:pStyle w:val="a6"/>
        <w:tabs>
          <w:tab w:val="left" w:pos="426"/>
        </w:tabs>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13.5</w:t>
      </w:r>
      <w:r>
        <w:rPr>
          <w:rFonts w:asciiTheme="majorEastAsia" w:eastAsiaTheme="majorEastAsia" w:hAnsiTheme="majorEastAsia" w:hint="eastAsia"/>
          <w:sz w:val="24"/>
          <w:szCs w:val="24"/>
        </w:rPr>
        <w:t>特征浓度和检出限</w:t>
      </w:r>
    </w:p>
    <w:p w:rsidR="00073A50" w:rsidRDefault="00073A50" w:rsidP="00073A50">
      <w:pPr>
        <w:pStyle w:val="a6"/>
        <w:spacing w:line="360" w:lineRule="auto"/>
        <w:ind w:left="425"/>
        <w:rPr>
          <w:rFonts w:asciiTheme="majorEastAsia" w:eastAsiaTheme="majorEastAsia" w:hAnsiTheme="majorEastAsia"/>
          <w:sz w:val="24"/>
          <w:szCs w:val="24"/>
        </w:rPr>
      </w:pPr>
    </w:p>
    <w:p w:rsidR="00073A50" w:rsidRDefault="00073A50" w:rsidP="00073A50">
      <w:pPr>
        <w:tabs>
          <w:tab w:val="left" w:pos="5669"/>
        </w:tabs>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第十四章</w:t>
      </w:r>
      <w:r>
        <w:rPr>
          <w:rFonts w:asciiTheme="majorEastAsia" w:eastAsiaTheme="majorEastAsia" w:hAnsiTheme="majorEastAsia"/>
          <w:b/>
          <w:bCs/>
        </w:rPr>
        <w:t xml:space="preserve">  </w:t>
      </w:r>
      <w:r>
        <w:rPr>
          <w:rFonts w:asciiTheme="majorEastAsia" w:eastAsiaTheme="majorEastAsia" w:hAnsiTheme="majorEastAsia" w:hint="eastAsia"/>
          <w:b/>
          <w:bCs/>
        </w:rPr>
        <w:t>核磁共振波谱法</w:t>
      </w:r>
      <w:r>
        <w:rPr>
          <w:rFonts w:asciiTheme="majorEastAsia" w:eastAsiaTheme="majorEastAsia" w:hAnsiTheme="majorEastAsia"/>
          <w:b/>
          <w:bCs/>
        </w:rPr>
        <w:tab/>
      </w:r>
    </w:p>
    <w:p w:rsidR="00073A50" w:rsidRDefault="00073A50" w:rsidP="00073A50">
      <w:pPr>
        <w:pStyle w:val="a6"/>
        <w:spacing w:after="150" w:line="360" w:lineRule="auto"/>
        <w:rPr>
          <w:rFonts w:asciiTheme="majorEastAsia" w:eastAsiaTheme="majorEastAsia" w:hAnsiTheme="majorEastAsia"/>
          <w:sz w:val="24"/>
          <w:szCs w:val="24"/>
        </w:rPr>
      </w:pPr>
      <w:r>
        <w:rPr>
          <w:rFonts w:asciiTheme="majorEastAsia" w:eastAsiaTheme="majorEastAsia" w:hAnsiTheme="majorEastAsia"/>
          <w:sz w:val="24"/>
          <w:szCs w:val="24"/>
        </w:rPr>
        <w:t>14.1</w:t>
      </w:r>
      <w:r>
        <w:rPr>
          <w:rFonts w:asciiTheme="majorEastAsia" w:eastAsiaTheme="majorEastAsia" w:hAnsiTheme="majorEastAsia" w:hint="eastAsia"/>
          <w:sz w:val="24"/>
          <w:szCs w:val="24"/>
        </w:rPr>
        <w:t>核磁共振波谱法基本原理：产生原因及核磁共振参数</w:t>
      </w:r>
    </w:p>
    <w:p w:rsidR="00073A50" w:rsidRDefault="00073A50" w:rsidP="00073A50">
      <w:pPr>
        <w:pStyle w:val="a6"/>
        <w:spacing w:after="150" w:line="360" w:lineRule="auto"/>
        <w:rPr>
          <w:rFonts w:asciiTheme="majorEastAsia" w:eastAsiaTheme="majorEastAsia" w:hAnsiTheme="majorEastAsia"/>
          <w:sz w:val="24"/>
          <w:szCs w:val="24"/>
        </w:rPr>
      </w:pPr>
      <w:r>
        <w:rPr>
          <w:rFonts w:asciiTheme="majorEastAsia" w:eastAsiaTheme="majorEastAsia" w:hAnsiTheme="majorEastAsia"/>
          <w:sz w:val="24"/>
          <w:szCs w:val="24"/>
        </w:rPr>
        <w:t>14.2</w:t>
      </w:r>
      <w:r>
        <w:rPr>
          <w:rFonts w:asciiTheme="majorEastAsia" w:eastAsiaTheme="majorEastAsia" w:hAnsiTheme="majorEastAsia" w:hint="eastAsia"/>
          <w:sz w:val="24"/>
          <w:szCs w:val="24"/>
        </w:rPr>
        <w:t>核磁共振波谱仪的基本结构</w:t>
      </w:r>
    </w:p>
    <w:p w:rsidR="00073A50" w:rsidRDefault="00073A50" w:rsidP="00073A50">
      <w:pPr>
        <w:pStyle w:val="a6"/>
        <w:spacing w:after="150" w:line="360" w:lineRule="auto"/>
        <w:ind w:left="425"/>
        <w:rPr>
          <w:rFonts w:asciiTheme="majorEastAsia" w:eastAsiaTheme="majorEastAsia" w:hAnsiTheme="majorEastAsia"/>
          <w:sz w:val="24"/>
          <w:szCs w:val="24"/>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第十五章</w:t>
      </w:r>
      <w:r>
        <w:rPr>
          <w:rFonts w:asciiTheme="majorEastAsia" w:eastAsiaTheme="majorEastAsia" w:hAnsiTheme="majorEastAsia"/>
          <w:b/>
          <w:bCs/>
        </w:rPr>
        <w:t xml:space="preserve">  </w:t>
      </w:r>
      <w:r>
        <w:rPr>
          <w:rFonts w:asciiTheme="majorEastAsia" w:eastAsiaTheme="majorEastAsia" w:hAnsiTheme="majorEastAsia" w:hint="eastAsia"/>
          <w:b/>
          <w:bCs/>
        </w:rPr>
        <w:t>质谱法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15.1</w:t>
      </w:r>
      <w:r>
        <w:rPr>
          <w:rFonts w:asciiTheme="majorEastAsia" w:eastAsiaTheme="majorEastAsia" w:hAnsiTheme="majorEastAsia" w:hint="eastAsia"/>
        </w:rPr>
        <w:t>质谱分析法基本原理和质谱仪的基本结构</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15.2</w:t>
      </w:r>
      <w:r>
        <w:rPr>
          <w:rFonts w:asciiTheme="majorEastAsia" w:eastAsiaTheme="majorEastAsia" w:hAnsiTheme="majorEastAsia" w:hint="eastAsia"/>
        </w:rPr>
        <w:t>质谱图和主要的离子峰</w:t>
      </w:r>
    </w:p>
    <w:p w:rsidR="00073A50" w:rsidRDefault="00073A50" w:rsidP="00073A50">
      <w:pPr>
        <w:tabs>
          <w:tab w:val="left" w:pos="5835"/>
        </w:tabs>
        <w:autoSpaceDE/>
        <w:autoSpaceDN/>
        <w:adjustRightInd/>
        <w:spacing w:line="360" w:lineRule="auto"/>
        <w:ind w:left="566" w:hangingChars="236" w:hanging="566"/>
        <w:jc w:val="both"/>
        <w:rPr>
          <w:rFonts w:asciiTheme="majorEastAsia" w:eastAsiaTheme="majorEastAsia" w:hAnsiTheme="majorEastAsia"/>
        </w:rPr>
      </w:pPr>
      <w:r>
        <w:rPr>
          <w:rFonts w:asciiTheme="majorEastAsia" w:eastAsiaTheme="majorEastAsia" w:hAnsiTheme="majorEastAsia"/>
        </w:rPr>
        <w:t>15.3</w:t>
      </w:r>
      <w:r>
        <w:rPr>
          <w:rFonts w:asciiTheme="majorEastAsia" w:eastAsiaTheme="majorEastAsia" w:hAnsiTheme="majorEastAsia" w:hint="eastAsia"/>
        </w:rPr>
        <w:t>质谱分析法的应用：相对分子质量的测定、分子式的确定、结构式的确定和质谱定量分析</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第十六章</w:t>
      </w:r>
      <w:r>
        <w:rPr>
          <w:rFonts w:asciiTheme="majorEastAsia" w:eastAsiaTheme="majorEastAsia" w:hAnsiTheme="majorEastAsia"/>
          <w:b/>
          <w:bCs/>
        </w:rPr>
        <w:t xml:space="preserve">  </w:t>
      </w:r>
      <w:r>
        <w:rPr>
          <w:rFonts w:asciiTheme="majorEastAsia" w:eastAsiaTheme="majorEastAsia" w:hAnsiTheme="majorEastAsia" w:hint="eastAsia"/>
          <w:b/>
          <w:bCs/>
        </w:rPr>
        <w:t>色谱分析法概论</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16.1</w:t>
      </w:r>
      <w:r>
        <w:rPr>
          <w:rFonts w:asciiTheme="majorEastAsia" w:eastAsiaTheme="majorEastAsia" w:hAnsiTheme="majorEastAsia" w:hint="eastAsia"/>
        </w:rPr>
        <w:t>色谱分析概论（定义、特定、分类）</w:t>
      </w:r>
    </w:p>
    <w:p w:rsidR="00073A50" w:rsidRDefault="00073A50" w:rsidP="00073A50">
      <w:pPr>
        <w:tabs>
          <w:tab w:val="left" w:pos="5835"/>
        </w:tabs>
        <w:autoSpaceDE/>
        <w:autoSpaceDN/>
        <w:adjustRightInd/>
        <w:spacing w:line="360" w:lineRule="auto"/>
        <w:ind w:left="566" w:hangingChars="236" w:hanging="566"/>
        <w:jc w:val="both"/>
        <w:rPr>
          <w:rFonts w:asciiTheme="majorEastAsia" w:eastAsiaTheme="majorEastAsia" w:hAnsiTheme="majorEastAsia"/>
        </w:rPr>
      </w:pPr>
      <w:r>
        <w:rPr>
          <w:rFonts w:asciiTheme="majorEastAsia" w:eastAsiaTheme="majorEastAsia" w:hAnsiTheme="majorEastAsia"/>
        </w:rPr>
        <w:t>16.2</w:t>
      </w:r>
      <w:r>
        <w:rPr>
          <w:rFonts w:asciiTheme="majorEastAsia" w:eastAsiaTheme="majorEastAsia" w:hAnsiTheme="majorEastAsia" w:hint="eastAsia"/>
        </w:rPr>
        <w:t>色谱法的基本原理（色谱过程，各类色谱法的分离机制，分配系数与保留时间的关系）</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16.3</w:t>
      </w:r>
      <w:r>
        <w:rPr>
          <w:rFonts w:asciiTheme="majorEastAsia" w:eastAsiaTheme="majorEastAsia" w:hAnsiTheme="majorEastAsia" w:hint="eastAsia"/>
        </w:rPr>
        <w:t>色谱法的基本理论</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16.4</w:t>
      </w:r>
      <w:r>
        <w:rPr>
          <w:rFonts w:asciiTheme="majorEastAsia" w:eastAsiaTheme="majorEastAsia" w:hAnsiTheme="majorEastAsia" w:hint="eastAsia"/>
        </w:rPr>
        <w:t>色谱法的发展趋势</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第十七章</w:t>
      </w:r>
      <w:r>
        <w:rPr>
          <w:rFonts w:asciiTheme="majorEastAsia" w:eastAsiaTheme="majorEastAsia" w:hAnsiTheme="majorEastAsia"/>
          <w:b/>
          <w:bCs/>
        </w:rPr>
        <w:t xml:space="preserve">  </w:t>
      </w:r>
      <w:r>
        <w:rPr>
          <w:rFonts w:asciiTheme="majorEastAsia" w:eastAsiaTheme="majorEastAsia" w:hAnsiTheme="majorEastAsia" w:hint="eastAsia"/>
          <w:b/>
          <w:bCs/>
        </w:rPr>
        <w:t>气相色谱法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17.1</w:t>
      </w:r>
      <w:r>
        <w:rPr>
          <w:rFonts w:asciiTheme="majorEastAsia" w:eastAsiaTheme="majorEastAsia" w:hAnsiTheme="majorEastAsia" w:hint="eastAsia"/>
        </w:rPr>
        <w:t>气相色谱法的基本理论（基本概念、塔板理论、速率理论）</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17.2</w:t>
      </w:r>
      <w:r>
        <w:rPr>
          <w:rFonts w:asciiTheme="majorEastAsia" w:eastAsiaTheme="majorEastAsia" w:hAnsiTheme="majorEastAsia" w:hint="eastAsia"/>
        </w:rPr>
        <w:t>色谱柱（固定液、载体，气固色谱填充柱，毛细管色谱柱）</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17.3</w:t>
      </w:r>
      <w:r>
        <w:rPr>
          <w:rFonts w:asciiTheme="majorEastAsia" w:eastAsiaTheme="majorEastAsia" w:hAnsiTheme="majorEastAsia" w:hint="eastAsia"/>
        </w:rPr>
        <w:t>检测器（热导、氢焰、电子捕获）</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17.4</w:t>
      </w:r>
      <w:r>
        <w:rPr>
          <w:rFonts w:asciiTheme="majorEastAsia" w:eastAsiaTheme="majorEastAsia" w:hAnsiTheme="majorEastAsia" w:hint="eastAsia"/>
        </w:rPr>
        <w:t>定性定量分析方法</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第十八章</w:t>
      </w:r>
      <w:r>
        <w:rPr>
          <w:rFonts w:asciiTheme="majorEastAsia" w:eastAsiaTheme="majorEastAsia" w:hAnsiTheme="majorEastAsia"/>
          <w:b/>
          <w:bCs/>
        </w:rPr>
        <w:t xml:space="preserve">  </w:t>
      </w:r>
      <w:r>
        <w:rPr>
          <w:rFonts w:asciiTheme="majorEastAsia" w:eastAsiaTheme="majorEastAsia" w:hAnsiTheme="majorEastAsia" w:hint="eastAsia"/>
          <w:b/>
          <w:bCs/>
        </w:rPr>
        <w:t>高效液相色谱法</w:t>
      </w:r>
    </w:p>
    <w:p w:rsidR="00073A50" w:rsidRDefault="00073A50" w:rsidP="00073A50">
      <w:pPr>
        <w:tabs>
          <w:tab w:val="left" w:pos="5835"/>
        </w:tabs>
        <w:autoSpaceDE/>
        <w:autoSpaceDN/>
        <w:adjustRightInd/>
        <w:spacing w:line="360" w:lineRule="auto"/>
        <w:ind w:left="566" w:hangingChars="236" w:hanging="566"/>
        <w:jc w:val="both"/>
        <w:rPr>
          <w:rFonts w:asciiTheme="majorEastAsia" w:eastAsiaTheme="majorEastAsia" w:hAnsiTheme="majorEastAsia"/>
        </w:rPr>
      </w:pPr>
      <w:r>
        <w:rPr>
          <w:rFonts w:asciiTheme="majorEastAsia" w:eastAsiaTheme="majorEastAsia" w:hAnsiTheme="majorEastAsia"/>
        </w:rPr>
        <w:t>18.1</w:t>
      </w:r>
      <w:r>
        <w:rPr>
          <w:rFonts w:asciiTheme="majorEastAsia" w:eastAsiaTheme="majorEastAsia" w:hAnsiTheme="majorEastAsia" w:hint="eastAsia"/>
        </w:rPr>
        <w:t>高效液相色谱法的基本原理</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18.2</w:t>
      </w:r>
      <w:r>
        <w:rPr>
          <w:rFonts w:asciiTheme="majorEastAsia" w:eastAsiaTheme="majorEastAsia" w:hAnsiTheme="majorEastAsia" w:hint="eastAsia"/>
        </w:rPr>
        <w:t>高效液相色谱仪</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18.3</w:t>
      </w:r>
      <w:r>
        <w:rPr>
          <w:rFonts w:asciiTheme="majorEastAsia" w:eastAsiaTheme="majorEastAsia" w:hAnsiTheme="majorEastAsia" w:hint="eastAsia"/>
        </w:rPr>
        <w:t>定性、定量分析方法及其应用</w:t>
      </w:r>
    </w:p>
    <w:p w:rsidR="00073A50" w:rsidRDefault="00073A50" w:rsidP="00073A50">
      <w:pPr>
        <w:tabs>
          <w:tab w:val="left" w:pos="5835"/>
        </w:tabs>
        <w:autoSpaceDE/>
        <w:autoSpaceDN/>
        <w:adjustRightInd/>
        <w:spacing w:line="360" w:lineRule="auto"/>
        <w:ind w:left="425"/>
        <w:jc w:val="both"/>
        <w:rPr>
          <w:rFonts w:asciiTheme="majorEastAsia" w:eastAsiaTheme="majorEastAsia" w:hAnsiTheme="majorEastAsia"/>
        </w:rPr>
      </w:pPr>
    </w:p>
    <w:p w:rsidR="00073A50" w:rsidRDefault="00073A50" w:rsidP="00073A50">
      <w:pPr>
        <w:spacing w:afterLines="50" w:after="120" w:line="360" w:lineRule="auto"/>
        <w:rPr>
          <w:rFonts w:asciiTheme="majorEastAsia" w:eastAsiaTheme="majorEastAsia" w:hAnsiTheme="majorEastAsia"/>
          <w:b/>
          <w:bCs/>
          <w:kern w:val="2"/>
        </w:rPr>
      </w:pPr>
      <w:r>
        <w:rPr>
          <w:rFonts w:asciiTheme="majorEastAsia" w:eastAsiaTheme="majorEastAsia" w:hAnsiTheme="majorEastAsia" w:hint="eastAsia"/>
          <w:b/>
          <w:bCs/>
        </w:rPr>
        <w:t>第十九章</w:t>
      </w:r>
      <w:r>
        <w:rPr>
          <w:rFonts w:asciiTheme="majorEastAsia" w:eastAsiaTheme="majorEastAsia" w:hAnsiTheme="majorEastAsia"/>
          <w:b/>
          <w:bCs/>
        </w:rPr>
        <w:t xml:space="preserve">  </w:t>
      </w:r>
      <w:r>
        <w:rPr>
          <w:rFonts w:asciiTheme="majorEastAsia" w:eastAsiaTheme="majorEastAsia" w:hAnsiTheme="majorEastAsia" w:hint="eastAsia"/>
          <w:b/>
          <w:bCs/>
        </w:rPr>
        <w:t>平面色谱法</w:t>
      </w:r>
      <w:bookmarkStart w:id="0" w:name="_GoBack"/>
      <w:bookmarkEnd w:id="0"/>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19.1</w:t>
      </w:r>
      <w:r>
        <w:rPr>
          <w:rFonts w:asciiTheme="majorEastAsia" w:eastAsiaTheme="majorEastAsia" w:hAnsiTheme="majorEastAsia" w:hint="eastAsia"/>
        </w:rPr>
        <w:t>平面色谱法的基本原理与分类</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19.2</w:t>
      </w:r>
      <w:r>
        <w:rPr>
          <w:rFonts w:asciiTheme="majorEastAsia" w:eastAsiaTheme="majorEastAsia" w:hAnsiTheme="majorEastAsia" w:hint="eastAsia"/>
        </w:rPr>
        <w:t>薄层色谱法的分类和原理、薄层色谱参数、操作与定性定量方法</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19.3</w:t>
      </w:r>
      <w:r>
        <w:rPr>
          <w:rFonts w:asciiTheme="majorEastAsia" w:eastAsiaTheme="majorEastAsia" w:hAnsiTheme="majorEastAsia" w:hint="eastAsia"/>
        </w:rPr>
        <w:t>薄层扫描法的原理、定量方法，纸色谱法的基本原理，应用</w:t>
      </w:r>
    </w:p>
    <w:p w:rsidR="00073A50" w:rsidRDefault="00073A50" w:rsidP="00073A50">
      <w:pPr>
        <w:tabs>
          <w:tab w:val="left" w:pos="5835"/>
        </w:tabs>
        <w:autoSpaceDE/>
        <w:autoSpaceDN/>
        <w:adjustRightInd/>
        <w:spacing w:line="360" w:lineRule="auto"/>
        <w:jc w:val="both"/>
        <w:rPr>
          <w:rFonts w:asciiTheme="majorEastAsia" w:eastAsiaTheme="majorEastAsia" w:hAnsiTheme="majorEastAsia"/>
        </w:rPr>
      </w:pPr>
      <w:r>
        <w:rPr>
          <w:rFonts w:asciiTheme="majorEastAsia" w:eastAsiaTheme="majorEastAsia" w:hAnsiTheme="majorEastAsia"/>
        </w:rPr>
        <w:t>19.4</w:t>
      </w:r>
      <w:r>
        <w:rPr>
          <w:rFonts w:asciiTheme="majorEastAsia" w:eastAsiaTheme="majorEastAsia" w:hAnsiTheme="majorEastAsia" w:hint="eastAsia"/>
        </w:rPr>
        <w:t>纸色谱的基本原理、操作条件及条件选择，定性定量方法</w:t>
      </w:r>
    </w:p>
    <w:p w:rsidR="00B76610" w:rsidRPr="00073A50" w:rsidRDefault="00B76610" w:rsidP="00B76610">
      <w:pPr>
        <w:spacing w:line="360" w:lineRule="auto"/>
      </w:pPr>
    </w:p>
    <w:sectPr w:rsidR="00B76610" w:rsidRPr="00073A50" w:rsidSect="001672A3">
      <w:footerReference w:type="default" r:id="rId7"/>
      <w:pgSz w:w="11910" w:h="16840"/>
      <w:pgMar w:top="1134" w:right="1134" w:bottom="1134" w:left="1134" w:header="0" w:footer="9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F1" w:rsidRDefault="00E21FF1">
      <w:r>
        <w:separator/>
      </w:r>
    </w:p>
  </w:endnote>
  <w:endnote w:type="continuationSeparator" w:id="0">
    <w:p w:rsidR="00E21FF1" w:rsidRDefault="00E2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F6" w:rsidRPr="004D3817" w:rsidRDefault="00B76610">
    <w:pPr>
      <w:pStyle w:val="a3"/>
      <w:kinsoku w:val="0"/>
      <w:overflowPunct w:val="0"/>
      <w:spacing w:line="14" w:lineRule="auto"/>
      <w:ind w:left="0"/>
      <w:rPr>
        <w:rFonts w:asci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6336665</wp:posOffset>
              </wp:positionH>
              <wp:positionV relativeFrom="page">
                <wp:posOffset>9930765</wp:posOffset>
              </wp:positionV>
              <wp:extent cx="10795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1F6" w:rsidRPr="004D3817" w:rsidRDefault="00B76610">
                          <w:pPr>
                            <w:pStyle w:val="a3"/>
                            <w:kinsoku w:val="0"/>
                            <w:overflowPunct w:val="0"/>
                            <w:spacing w:line="204" w:lineRule="exact"/>
                            <w:ind w:left="40"/>
                            <w:rPr>
                              <w:rFonts w:ascii="Times New Roman" w:cs="Times New Roman"/>
                              <w:sz w:val="18"/>
                              <w:szCs w:val="18"/>
                            </w:rPr>
                          </w:pPr>
                          <w:r w:rsidRPr="004D3817">
                            <w:rPr>
                              <w:rFonts w:ascii="Times New Roman" w:cs="Times New Roman"/>
                              <w:sz w:val="18"/>
                              <w:szCs w:val="18"/>
                            </w:rPr>
                            <w:fldChar w:fldCharType="begin"/>
                          </w:r>
                          <w:r w:rsidRPr="004D3817">
                            <w:rPr>
                              <w:rFonts w:ascii="Times New Roman" w:cs="Times New Roman"/>
                              <w:sz w:val="18"/>
                              <w:szCs w:val="18"/>
                            </w:rPr>
                            <w:instrText xml:space="preserve"> PAGE </w:instrText>
                          </w:r>
                          <w:r w:rsidRPr="004D3817">
                            <w:rPr>
                              <w:rFonts w:ascii="Times New Roman" w:cs="Times New Roman"/>
                              <w:sz w:val="18"/>
                              <w:szCs w:val="18"/>
                            </w:rPr>
                            <w:fldChar w:fldCharType="separate"/>
                          </w:r>
                          <w:r w:rsidR="00073A50">
                            <w:rPr>
                              <w:rFonts w:ascii="Times New Roman" w:cs="Times New Roman"/>
                              <w:noProof/>
                              <w:sz w:val="18"/>
                              <w:szCs w:val="18"/>
                            </w:rPr>
                            <w:t>6</w:t>
                          </w:r>
                          <w:r w:rsidRPr="004D3817">
                            <w:rPr>
                              <w:rFonts w:ascii="Times New Roman" w:cs="Times New Roman"/>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98.95pt;margin-top:781.95pt;width: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" o:allowincell="f" filled="f" stroked="f">
              <v:textbox inset="0,0,0,0">
                <w:txbxContent>
                  <w:p w:rsidR="006251F6" w:rsidRPr="004D3817" w:rsidRDefault="00B76610">
                    <w:pPr>
                      <w:pStyle w:val="a3"/>
                      <w:kinsoku w:val="0"/>
                      <w:overflowPunct w:val="0"/>
                      <w:spacing w:line="204" w:lineRule="exact"/>
                      <w:ind w:left="40"/>
                      <w:rPr>
                        <w:rFonts w:ascii="Times New Roman" w:cs="Times New Roman"/>
                        <w:sz w:val="18"/>
                        <w:szCs w:val="18"/>
                      </w:rPr>
                    </w:pPr>
                    <w:r w:rsidRPr="004D3817">
                      <w:rPr>
                        <w:rFonts w:ascii="Times New Roman" w:cs="Times New Roman"/>
                        <w:sz w:val="18"/>
                        <w:szCs w:val="18"/>
                      </w:rPr>
                      <w:fldChar w:fldCharType="begin"/>
                    </w:r>
                    <w:r w:rsidRPr="004D3817">
                      <w:rPr>
                        <w:rFonts w:ascii="Times New Roman" w:cs="Times New Roman"/>
                        <w:sz w:val="18"/>
                        <w:szCs w:val="18"/>
                      </w:rPr>
                      <w:instrText xml:space="preserve"> PAGE </w:instrText>
                    </w:r>
                    <w:r w:rsidRPr="004D3817">
                      <w:rPr>
                        <w:rFonts w:ascii="Times New Roman" w:cs="Times New Roman"/>
                        <w:sz w:val="18"/>
                        <w:szCs w:val="18"/>
                      </w:rPr>
                      <w:fldChar w:fldCharType="separate"/>
                    </w:r>
                    <w:r w:rsidR="00073A50">
                      <w:rPr>
                        <w:rFonts w:ascii="Times New Roman" w:cs="Times New Roman"/>
                        <w:noProof/>
                        <w:sz w:val="18"/>
                        <w:szCs w:val="18"/>
                      </w:rPr>
                      <w:t>6</w:t>
                    </w:r>
                    <w:r w:rsidRPr="004D3817">
                      <w:rPr>
                        <w:rFonts w:ascii="Times New Roman" w:cs="Times New Roman"/>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F1" w:rsidRDefault="00E21FF1">
      <w:r>
        <w:separator/>
      </w:r>
    </w:p>
  </w:footnote>
  <w:footnote w:type="continuationSeparator" w:id="0">
    <w:p w:rsidR="00E21FF1" w:rsidRDefault="00E21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9A3"/>
    <w:multiLevelType w:val="multilevel"/>
    <w:tmpl w:val="FD9E234A"/>
    <w:lvl w:ilvl="0">
      <w:start w:val="1"/>
      <w:numFmt w:val="decimal"/>
      <w:lvlText w:val="%1."/>
      <w:lvlJc w:val="left"/>
      <w:pPr>
        <w:ind w:left="420" w:hanging="42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43E85076"/>
    <w:multiLevelType w:val="multilevel"/>
    <w:tmpl w:val="E580F0BA"/>
    <w:lvl w:ilvl="0">
      <w:start w:val="1"/>
      <w:numFmt w:val="decimal"/>
      <w:lvlText w:val="%1"/>
      <w:lvlJc w:val="left"/>
      <w:pPr>
        <w:ind w:left="370" w:hanging="370"/>
      </w:pPr>
      <w:rPr>
        <w:rFonts w:cs="Times New Roman"/>
      </w:rPr>
    </w:lvl>
    <w:lvl w:ilvl="1">
      <w:start w:val="1"/>
      <w:numFmt w:val="decimal"/>
      <w:lvlText w:val="%1.%2"/>
      <w:lvlJc w:val="left"/>
      <w:pPr>
        <w:ind w:left="370" w:hanging="37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DDF3915"/>
    <w:multiLevelType w:val="hybridMultilevel"/>
    <w:tmpl w:val="CAFA75B6"/>
    <w:lvl w:ilvl="0" w:tplc="DD7EA3A0">
      <w:start w:val="1"/>
      <w:numFmt w:val="japaneseCounting"/>
      <w:lvlText w:val="第%1章"/>
      <w:lvlJc w:val="left"/>
      <w:pPr>
        <w:ind w:left="740" w:hanging="74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10"/>
    <w:rsid w:val="00073A50"/>
    <w:rsid w:val="0036447C"/>
    <w:rsid w:val="003661A1"/>
    <w:rsid w:val="00441F50"/>
    <w:rsid w:val="004A6A1D"/>
    <w:rsid w:val="005D2988"/>
    <w:rsid w:val="00672739"/>
    <w:rsid w:val="00685D52"/>
    <w:rsid w:val="00802C0E"/>
    <w:rsid w:val="00830EC0"/>
    <w:rsid w:val="00915B9D"/>
    <w:rsid w:val="00B76610"/>
    <w:rsid w:val="00B910C0"/>
    <w:rsid w:val="00CA5B55"/>
    <w:rsid w:val="00D41E34"/>
    <w:rsid w:val="00D44F1B"/>
    <w:rsid w:val="00D859CE"/>
    <w:rsid w:val="00E21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C5090-A644-4BF7-B830-8F0CDAF4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6610"/>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9"/>
    <w:qFormat/>
    <w:rsid w:val="00B7661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76610"/>
    <w:pPr>
      <w:keepNext/>
      <w:keepLines/>
      <w:spacing w:before="260" w:after="260" w:line="416" w:lineRule="auto"/>
      <w:outlineLvl w:val="1"/>
    </w:pPr>
    <w:rPr>
      <w:rFonts w:asciiTheme="majorHAnsi" w:eastAsiaTheme="majorEastAsia" w:hAnsiTheme="majorHAns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76610"/>
    <w:rPr>
      <w:rFonts w:ascii="Times New Roman" w:hAnsi="Times New Roman" w:cs="Times New Roman"/>
      <w:b/>
      <w:bCs/>
      <w:kern w:val="44"/>
      <w:sz w:val="44"/>
      <w:szCs w:val="44"/>
    </w:rPr>
  </w:style>
  <w:style w:type="character" w:customStyle="1" w:styleId="20">
    <w:name w:val="标题 2 字符"/>
    <w:basedOn w:val="a0"/>
    <w:link w:val="2"/>
    <w:uiPriority w:val="9"/>
    <w:rsid w:val="00B76610"/>
    <w:rPr>
      <w:rFonts w:asciiTheme="majorHAnsi" w:eastAsiaTheme="majorEastAsia" w:hAnsiTheme="majorHAnsi" w:cs="Times New Roman"/>
      <w:b/>
      <w:bCs/>
      <w:kern w:val="0"/>
      <w:sz w:val="32"/>
      <w:szCs w:val="32"/>
    </w:rPr>
  </w:style>
  <w:style w:type="paragraph" w:styleId="a3">
    <w:name w:val="Body Text"/>
    <w:basedOn w:val="a"/>
    <w:link w:val="a4"/>
    <w:uiPriority w:val="1"/>
    <w:qFormat/>
    <w:rsid w:val="00B76610"/>
    <w:pPr>
      <w:ind w:left="1366"/>
    </w:pPr>
    <w:rPr>
      <w:rFonts w:ascii="宋体" w:eastAsia="宋体" w:cs="宋体"/>
      <w:sz w:val="36"/>
      <w:szCs w:val="36"/>
    </w:rPr>
  </w:style>
  <w:style w:type="character" w:customStyle="1" w:styleId="a4">
    <w:name w:val="正文文本 字符"/>
    <w:basedOn w:val="a0"/>
    <w:link w:val="a3"/>
    <w:uiPriority w:val="1"/>
    <w:rsid w:val="00B76610"/>
    <w:rPr>
      <w:rFonts w:ascii="宋体" w:eastAsia="宋体" w:hAnsi="Times New Roman" w:cs="宋体"/>
      <w:kern w:val="0"/>
      <w:sz w:val="36"/>
      <w:szCs w:val="36"/>
    </w:rPr>
  </w:style>
  <w:style w:type="paragraph" w:styleId="a5">
    <w:name w:val="List Paragraph"/>
    <w:basedOn w:val="a"/>
    <w:uiPriority w:val="34"/>
    <w:qFormat/>
    <w:rsid w:val="00B76610"/>
  </w:style>
  <w:style w:type="paragraph" w:styleId="a6">
    <w:name w:val="Plain Text"/>
    <w:basedOn w:val="a"/>
    <w:link w:val="a7"/>
    <w:uiPriority w:val="99"/>
    <w:semiHidden/>
    <w:unhideWhenUsed/>
    <w:rsid w:val="00B76610"/>
    <w:pPr>
      <w:autoSpaceDE/>
      <w:autoSpaceDN/>
      <w:adjustRightInd/>
      <w:jc w:val="both"/>
    </w:pPr>
    <w:rPr>
      <w:rFonts w:ascii="宋体" w:eastAsia="宋体" w:hAnsi="Courier New"/>
      <w:kern w:val="2"/>
      <w:sz w:val="21"/>
      <w:szCs w:val="20"/>
    </w:rPr>
  </w:style>
  <w:style w:type="character" w:customStyle="1" w:styleId="a7">
    <w:name w:val="纯文本 字符"/>
    <w:basedOn w:val="a0"/>
    <w:link w:val="a6"/>
    <w:uiPriority w:val="99"/>
    <w:semiHidden/>
    <w:rsid w:val="00B76610"/>
    <w:rPr>
      <w:rFonts w:ascii="宋体" w:eastAsia="宋体" w:hAnsi="Courier New" w:cs="Times New Roman"/>
      <w:szCs w:val="20"/>
    </w:rPr>
  </w:style>
  <w:style w:type="paragraph" w:styleId="a8">
    <w:name w:val="header"/>
    <w:basedOn w:val="a"/>
    <w:link w:val="a9"/>
    <w:uiPriority w:val="99"/>
    <w:unhideWhenUsed/>
    <w:rsid w:val="00915B9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15B9D"/>
    <w:rPr>
      <w:rFonts w:ascii="Times New Roman" w:hAnsi="Times New Roman" w:cs="Times New Roman"/>
      <w:kern w:val="0"/>
      <w:sz w:val="18"/>
      <w:szCs w:val="18"/>
    </w:rPr>
  </w:style>
  <w:style w:type="paragraph" w:styleId="aa">
    <w:name w:val="footer"/>
    <w:basedOn w:val="a"/>
    <w:link w:val="ab"/>
    <w:uiPriority w:val="99"/>
    <w:unhideWhenUsed/>
    <w:rsid w:val="00915B9D"/>
    <w:pPr>
      <w:tabs>
        <w:tab w:val="center" w:pos="4153"/>
        <w:tab w:val="right" w:pos="8306"/>
      </w:tabs>
      <w:snapToGrid w:val="0"/>
    </w:pPr>
    <w:rPr>
      <w:sz w:val="18"/>
      <w:szCs w:val="18"/>
    </w:rPr>
  </w:style>
  <w:style w:type="character" w:customStyle="1" w:styleId="ab">
    <w:name w:val="页脚 字符"/>
    <w:basedOn w:val="a0"/>
    <w:link w:val="aa"/>
    <w:uiPriority w:val="99"/>
    <w:rsid w:val="00915B9D"/>
    <w:rPr>
      <w:rFonts w:ascii="Times New Roman" w:hAnsi="Times New Roman" w:cs="Times New Roman"/>
      <w:kern w:val="0"/>
      <w:sz w:val="18"/>
      <w:szCs w:val="18"/>
    </w:rPr>
  </w:style>
  <w:style w:type="paragraph" w:styleId="ac">
    <w:name w:val="Balloon Text"/>
    <w:basedOn w:val="a"/>
    <w:link w:val="ad"/>
    <w:uiPriority w:val="99"/>
    <w:semiHidden/>
    <w:unhideWhenUsed/>
    <w:rsid w:val="00441F50"/>
    <w:rPr>
      <w:sz w:val="18"/>
      <w:szCs w:val="18"/>
    </w:rPr>
  </w:style>
  <w:style w:type="character" w:customStyle="1" w:styleId="ad">
    <w:name w:val="批注框文本 字符"/>
    <w:basedOn w:val="a0"/>
    <w:link w:val="ac"/>
    <w:uiPriority w:val="99"/>
    <w:semiHidden/>
    <w:rsid w:val="00441F50"/>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张杰</cp:lastModifiedBy>
  <cp:revision>9</cp:revision>
  <dcterms:created xsi:type="dcterms:W3CDTF">2018-10-12T01:14:00Z</dcterms:created>
  <dcterms:modified xsi:type="dcterms:W3CDTF">2020-09-14T08:43:00Z</dcterms:modified>
</cp:coreProperties>
</file>