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9C" w:rsidRDefault="00D1059C" w:rsidP="008E62F9">
      <w:pPr>
        <w:spacing w:beforeLines="5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贵州大学</w:t>
      </w:r>
      <w:r w:rsidR="0038232E">
        <w:rPr>
          <w:rFonts w:ascii="黑体" w:eastAsia="黑体" w:hAnsi="黑体" w:hint="eastAsia"/>
          <w:b/>
          <w:sz w:val="36"/>
          <w:szCs w:val="36"/>
        </w:rPr>
        <w:t>生命科学学院</w:t>
      </w:r>
      <w:r w:rsidRPr="00E16067">
        <w:rPr>
          <w:rFonts w:ascii="Arial" w:eastAsia="黑体" w:hAnsi="Arial" w:cs="Arial"/>
          <w:b/>
          <w:sz w:val="36"/>
          <w:szCs w:val="36"/>
        </w:rPr>
        <w:t>201</w:t>
      </w:r>
      <w:r w:rsidR="00256248" w:rsidRPr="00E16067">
        <w:rPr>
          <w:rFonts w:ascii="Arial" w:eastAsia="黑体" w:hAnsi="Arial" w:cs="Arial"/>
          <w:b/>
          <w:sz w:val="36"/>
          <w:szCs w:val="36"/>
        </w:rPr>
        <w:t>8</w:t>
      </w:r>
      <w:r>
        <w:rPr>
          <w:rFonts w:ascii="黑体" w:eastAsia="黑体" w:hAnsi="黑体" w:hint="eastAsia"/>
          <w:b/>
          <w:sz w:val="36"/>
          <w:szCs w:val="36"/>
        </w:rPr>
        <w:t>年硕士研究生</w:t>
      </w:r>
      <w:r w:rsidR="0038232E">
        <w:rPr>
          <w:rFonts w:ascii="黑体" w:eastAsia="黑体" w:hAnsi="黑体" w:hint="eastAsia"/>
          <w:b/>
          <w:sz w:val="36"/>
          <w:szCs w:val="36"/>
        </w:rPr>
        <w:t>入学</w:t>
      </w:r>
      <w:r>
        <w:rPr>
          <w:rFonts w:ascii="黑体" w:eastAsia="黑体" w:hAnsi="黑体" w:hint="eastAsia"/>
          <w:b/>
          <w:sz w:val="36"/>
          <w:szCs w:val="36"/>
        </w:rPr>
        <w:t>复试方案</w:t>
      </w:r>
    </w:p>
    <w:p w:rsidR="00D1059C" w:rsidRPr="0038232E" w:rsidRDefault="00D1059C" w:rsidP="008E62F9">
      <w:pPr>
        <w:spacing w:beforeLines="100"/>
        <w:ind w:firstLineChars="197" w:firstLine="552"/>
        <w:rPr>
          <w:rFonts w:ascii="黑体" w:eastAsia="黑体" w:hAnsi="黑体"/>
          <w:sz w:val="28"/>
          <w:szCs w:val="28"/>
        </w:rPr>
      </w:pPr>
      <w:r w:rsidRPr="0038232E">
        <w:rPr>
          <w:rFonts w:ascii="黑体" w:eastAsia="黑体" w:hAnsi="黑体" w:hint="eastAsia"/>
          <w:sz w:val="28"/>
          <w:szCs w:val="28"/>
        </w:rPr>
        <w:t>报送单位（签字盖章）：生命科学学院</w:t>
      </w:r>
      <w:r w:rsidRPr="0038232E">
        <w:rPr>
          <w:rFonts w:ascii="黑体" w:eastAsia="黑体" w:hAnsi="黑体"/>
          <w:sz w:val="28"/>
          <w:szCs w:val="28"/>
        </w:rPr>
        <w:t xml:space="preserve">                             </w:t>
      </w:r>
      <w:r w:rsidRPr="0038232E">
        <w:rPr>
          <w:rFonts w:ascii="黑体" w:eastAsia="黑体" w:hAnsi="黑体" w:hint="eastAsia"/>
          <w:sz w:val="28"/>
          <w:szCs w:val="28"/>
        </w:rPr>
        <w:t>报送单位联系电话：</w:t>
      </w:r>
      <w:r w:rsidR="008E62F9">
        <w:rPr>
          <w:rFonts w:ascii="黑体" w:eastAsia="黑体" w:hAnsi="黑体" w:hint="eastAsia"/>
          <w:sz w:val="28"/>
          <w:szCs w:val="28"/>
        </w:rPr>
        <w:t>0851-83859885</w:t>
      </w:r>
    </w:p>
    <w:tbl>
      <w:tblPr>
        <w:tblW w:w="14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8"/>
        <w:gridCol w:w="1254"/>
        <w:gridCol w:w="850"/>
        <w:gridCol w:w="956"/>
        <w:gridCol w:w="887"/>
        <w:gridCol w:w="1925"/>
        <w:gridCol w:w="4028"/>
        <w:gridCol w:w="3060"/>
      </w:tblGrid>
      <w:tr w:rsidR="00D1059C" w:rsidRPr="007D2E5B" w:rsidTr="00E16067">
        <w:trPr>
          <w:trHeight w:val="872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专业名称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报到时间及地点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2E5B" w:rsidRDefault="00D1059C" w:rsidP="0059539F">
            <w:pPr>
              <w:jc w:val="center"/>
              <w:rPr>
                <w:rFonts w:asci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笔试</w:t>
            </w:r>
          </w:p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时间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32E" w:rsidRDefault="00D1059C" w:rsidP="0059539F">
            <w:pPr>
              <w:jc w:val="center"/>
              <w:rPr>
                <w:rFonts w:asci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笔试</w:t>
            </w:r>
          </w:p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地点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2E5B" w:rsidRDefault="00D1059C" w:rsidP="0059539F">
            <w:pPr>
              <w:jc w:val="center"/>
              <w:rPr>
                <w:rFonts w:asci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面试</w:t>
            </w:r>
          </w:p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时间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面试地点</w:t>
            </w:r>
          </w:p>
        </w:tc>
        <w:tc>
          <w:tcPr>
            <w:tcW w:w="40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059C" w:rsidRPr="007D2E5B" w:rsidRDefault="00D1059C" w:rsidP="003823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复试内容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059C" w:rsidRPr="007D2E5B" w:rsidRDefault="00D1059C" w:rsidP="00595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E5B">
              <w:rPr>
                <w:rFonts w:ascii="Times New Roman" w:cs="Times New Roman"/>
                <w:b/>
                <w:sz w:val="24"/>
              </w:rPr>
              <w:t>复试</w:t>
            </w:r>
            <w:r w:rsidR="0038232E">
              <w:rPr>
                <w:rFonts w:ascii="Times New Roman" w:cs="Times New Roman" w:hint="eastAsia"/>
                <w:b/>
                <w:sz w:val="24"/>
              </w:rPr>
              <w:t>比例与</w:t>
            </w:r>
            <w:r w:rsidRPr="007D2E5B">
              <w:rPr>
                <w:rFonts w:ascii="Times New Roman" w:cs="Times New Roman"/>
                <w:b/>
                <w:sz w:val="24"/>
              </w:rPr>
              <w:t>录取原则</w:t>
            </w:r>
          </w:p>
        </w:tc>
      </w:tr>
      <w:tr w:rsidR="00D03CFF" w:rsidRPr="007D2E5B" w:rsidTr="00B259AB">
        <w:trPr>
          <w:trHeight w:val="2080"/>
          <w:jc w:val="center"/>
        </w:trPr>
        <w:tc>
          <w:tcPr>
            <w:tcW w:w="1298" w:type="dxa"/>
            <w:tcBorders>
              <w:top w:val="single" w:sz="8" w:space="0" w:color="auto"/>
            </w:tcBorders>
            <w:vAlign w:val="center"/>
          </w:tcPr>
          <w:p w:rsidR="00D03CFF" w:rsidRPr="007D2E5B" w:rsidRDefault="00E16067" w:rsidP="008E62F9">
            <w:pPr>
              <w:spacing w:beforeLines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生物学：</w:t>
            </w:r>
            <w:r w:rsidR="00D03CFF" w:rsidRPr="007D2E5B">
              <w:rPr>
                <w:rFonts w:ascii="Times New Roman" w:cs="Times New Roman"/>
                <w:sz w:val="24"/>
              </w:rPr>
              <w:t>植物学、细胞生物学、发育生物学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</w:tcBorders>
            <w:vAlign w:val="center"/>
          </w:tcPr>
          <w:p w:rsidR="00D03CFF" w:rsidRPr="007D2E5B" w:rsidRDefault="00D03CFF" w:rsidP="008E62F9">
            <w:pPr>
              <w:spacing w:beforeLines="20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2018</w:t>
            </w:r>
            <w:r w:rsidRPr="007D2E5B">
              <w:rPr>
                <w:rFonts w:ascii="Times New Roman" w:cs="Times New Roman"/>
                <w:sz w:val="24"/>
              </w:rPr>
              <w:t>年</w:t>
            </w:r>
            <w:r w:rsidRPr="007D2E5B">
              <w:rPr>
                <w:rFonts w:ascii="Times New Roman" w:hAnsi="Times New Roman" w:cs="Times New Roman"/>
                <w:sz w:val="24"/>
              </w:rPr>
              <w:t>4</w:t>
            </w:r>
            <w:r w:rsidRPr="007D2E5B">
              <w:rPr>
                <w:rFonts w:ascii="Times New Roman" w:cs="Times New Roman"/>
                <w:sz w:val="24"/>
              </w:rPr>
              <w:t>月</w:t>
            </w:r>
            <w:r w:rsidR="001A73BB" w:rsidRPr="007D2E5B">
              <w:rPr>
                <w:rFonts w:ascii="Times New Roman" w:hAnsi="Times New Roman" w:cs="Times New Roman"/>
                <w:sz w:val="24"/>
              </w:rPr>
              <w:t>2</w:t>
            </w:r>
            <w:r w:rsidRPr="007D2E5B">
              <w:rPr>
                <w:rFonts w:ascii="Times New Roman" w:cs="Times New Roman"/>
                <w:sz w:val="24"/>
              </w:rPr>
              <w:t>日</w:t>
            </w:r>
            <w:r w:rsidR="007D2E5B">
              <w:rPr>
                <w:rFonts w:ascii="Times New Roman" w:cs="Times New Roman" w:hint="eastAsia"/>
                <w:sz w:val="24"/>
              </w:rPr>
              <w:t>0</w:t>
            </w:r>
            <w:r w:rsidRPr="007D2E5B">
              <w:rPr>
                <w:rFonts w:ascii="Times New Roman" w:hAnsi="Times New Roman" w:cs="Times New Roman"/>
                <w:sz w:val="24"/>
              </w:rPr>
              <w:t>8</w:t>
            </w:r>
            <w:r w:rsidR="007D2E5B">
              <w:rPr>
                <w:rFonts w:ascii="Times New Roman" w:cs="Times New Roman" w:hint="eastAsia"/>
                <w:sz w:val="24"/>
              </w:rPr>
              <w:t>:</w:t>
            </w:r>
            <w:r w:rsidRPr="007D2E5B">
              <w:rPr>
                <w:rFonts w:ascii="Times New Roman" w:hAnsi="Times New Roman" w:cs="Times New Roman"/>
                <w:sz w:val="24"/>
              </w:rPr>
              <w:t>00</w:t>
            </w:r>
            <w:r w:rsidR="007D2E5B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7D2E5B">
              <w:rPr>
                <w:rFonts w:ascii="Times New Roman" w:hAnsi="Times New Roman" w:cs="Times New Roman"/>
                <w:sz w:val="24"/>
              </w:rPr>
              <w:t>11</w:t>
            </w:r>
            <w:r w:rsidR="007D2E5B">
              <w:rPr>
                <w:rFonts w:ascii="Times New Roman" w:cs="Times New Roman" w:hint="eastAsia"/>
                <w:sz w:val="24"/>
              </w:rPr>
              <w:t>:</w:t>
            </w:r>
            <w:r w:rsidRPr="007D2E5B">
              <w:rPr>
                <w:rFonts w:ascii="Times New Roman" w:hAnsi="Times New Roman" w:cs="Times New Roman"/>
                <w:sz w:val="24"/>
              </w:rPr>
              <w:t>30</w:t>
            </w:r>
            <w:r w:rsidRPr="007D2E5B">
              <w:rPr>
                <w:rFonts w:ascii="Times New Roman" w:cs="Times New Roman"/>
                <w:sz w:val="24"/>
              </w:rPr>
              <w:t>；西</w:t>
            </w:r>
            <w:r w:rsidR="007D2E5B">
              <w:rPr>
                <w:rFonts w:ascii="Times New Roman" w:cs="Times New Roman" w:hint="eastAsia"/>
                <w:sz w:val="24"/>
              </w:rPr>
              <w:t>校</w:t>
            </w:r>
            <w:r w:rsidRPr="007D2E5B">
              <w:rPr>
                <w:rFonts w:ascii="Times New Roman" w:cs="Times New Roman"/>
                <w:sz w:val="24"/>
              </w:rPr>
              <w:t>区崇德楼</w:t>
            </w:r>
            <w:r w:rsidRPr="007D2E5B">
              <w:rPr>
                <w:rFonts w:ascii="Times New Roman" w:hAnsi="Times New Roman" w:cs="Times New Roman"/>
                <w:sz w:val="24"/>
              </w:rPr>
              <w:t>314</w:t>
            </w:r>
            <w:r w:rsidRPr="007D2E5B">
              <w:rPr>
                <w:rFonts w:ascii="Times New Roman" w:cs="Times New Roman"/>
                <w:sz w:val="24"/>
              </w:rPr>
              <w:t>生命科学学院会议室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D03CFF" w:rsidRPr="007D2E5B" w:rsidRDefault="00D03CFF" w:rsidP="008E62F9">
            <w:pPr>
              <w:spacing w:beforeLines="20"/>
              <w:ind w:rightChars="-51" w:right="-107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2018</w:t>
            </w:r>
            <w:r w:rsidRPr="007D2E5B">
              <w:rPr>
                <w:rFonts w:ascii="Times New Roman" w:cs="Times New Roman"/>
                <w:sz w:val="24"/>
              </w:rPr>
              <w:t>年</w:t>
            </w:r>
            <w:r w:rsidRPr="007D2E5B">
              <w:rPr>
                <w:rFonts w:ascii="Times New Roman" w:hAnsi="Times New Roman" w:cs="Times New Roman"/>
                <w:sz w:val="24"/>
              </w:rPr>
              <w:t>4</w:t>
            </w:r>
            <w:r w:rsidRPr="007D2E5B">
              <w:rPr>
                <w:rFonts w:ascii="Times New Roman" w:cs="Times New Roman"/>
                <w:sz w:val="24"/>
              </w:rPr>
              <w:t>月</w:t>
            </w:r>
            <w:r w:rsidR="001A73BB" w:rsidRPr="007D2E5B">
              <w:rPr>
                <w:rFonts w:ascii="Times New Roman" w:hAnsi="Times New Roman" w:cs="Times New Roman"/>
                <w:sz w:val="24"/>
              </w:rPr>
              <w:t>2</w:t>
            </w:r>
            <w:r w:rsidRPr="007D2E5B">
              <w:rPr>
                <w:rFonts w:ascii="Times New Roman" w:cs="Times New Roman"/>
                <w:sz w:val="24"/>
              </w:rPr>
              <w:t>日</w:t>
            </w:r>
            <w:r w:rsidRPr="007D2E5B">
              <w:rPr>
                <w:rFonts w:ascii="Times New Roman" w:hAnsi="Times New Roman" w:cs="Times New Roman"/>
                <w:sz w:val="24"/>
              </w:rPr>
              <w:t>14</w:t>
            </w:r>
            <w:r w:rsidR="007D2E5B">
              <w:rPr>
                <w:rFonts w:ascii="Times New Roman" w:cs="Times New Roman" w:hint="eastAsia"/>
                <w:sz w:val="24"/>
              </w:rPr>
              <w:t>:</w:t>
            </w:r>
            <w:r w:rsidRPr="007D2E5B">
              <w:rPr>
                <w:rFonts w:ascii="Times New Roman" w:hAnsi="Times New Roman" w:cs="Times New Roman"/>
                <w:sz w:val="24"/>
              </w:rPr>
              <w:t>30</w:t>
            </w:r>
            <w:r w:rsidR="007D2E5B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7D2E5B">
              <w:rPr>
                <w:rFonts w:ascii="Times New Roman" w:hAnsi="Times New Roman" w:cs="Times New Roman"/>
                <w:sz w:val="24"/>
              </w:rPr>
              <w:t>17</w:t>
            </w:r>
            <w:r w:rsidR="007D2E5B">
              <w:rPr>
                <w:rFonts w:ascii="Times New Roman" w:cs="Times New Roman" w:hint="eastAsia"/>
                <w:sz w:val="24"/>
              </w:rPr>
              <w:t>:</w:t>
            </w:r>
            <w:r w:rsidRPr="007D2E5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</w:tcBorders>
            <w:vAlign w:val="center"/>
          </w:tcPr>
          <w:p w:rsidR="00D03CFF" w:rsidRPr="007D2E5B" w:rsidRDefault="00D03CFF" w:rsidP="008E62F9">
            <w:pPr>
              <w:spacing w:beforeLines="20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cs="Times New Roman"/>
                <w:sz w:val="24"/>
              </w:rPr>
              <w:t>待定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</w:tcBorders>
            <w:vAlign w:val="center"/>
          </w:tcPr>
          <w:p w:rsidR="00D03CFF" w:rsidRPr="007D2E5B" w:rsidRDefault="00D03CFF" w:rsidP="008E62F9">
            <w:pPr>
              <w:spacing w:beforeLines="20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2018</w:t>
            </w:r>
            <w:r w:rsidRPr="007D2E5B">
              <w:rPr>
                <w:rFonts w:ascii="Times New Roman" w:cs="Times New Roman"/>
                <w:sz w:val="24"/>
              </w:rPr>
              <w:t>年</w:t>
            </w:r>
            <w:r w:rsidRPr="007D2E5B">
              <w:rPr>
                <w:rFonts w:ascii="Times New Roman" w:hAnsi="Times New Roman" w:cs="Times New Roman"/>
                <w:sz w:val="24"/>
              </w:rPr>
              <w:t>4</w:t>
            </w:r>
            <w:r w:rsidRPr="007D2E5B">
              <w:rPr>
                <w:rFonts w:ascii="Times New Roman" w:cs="Times New Roman"/>
                <w:sz w:val="24"/>
              </w:rPr>
              <w:t>月</w:t>
            </w:r>
            <w:r w:rsidR="001A73BB" w:rsidRPr="007D2E5B">
              <w:rPr>
                <w:rFonts w:ascii="Times New Roman" w:hAnsi="Times New Roman" w:cs="Times New Roman"/>
                <w:sz w:val="24"/>
              </w:rPr>
              <w:t>3</w:t>
            </w:r>
            <w:r w:rsidRPr="007D2E5B">
              <w:rPr>
                <w:rFonts w:ascii="Times New Roman" w:cs="Times New Roman"/>
                <w:sz w:val="24"/>
              </w:rPr>
              <w:t>日</w:t>
            </w:r>
            <w:r w:rsidR="007D2E5B">
              <w:rPr>
                <w:rFonts w:ascii="Times New Roman" w:cs="Times New Roman" w:hint="eastAsia"/>
                <w:sz w:val="24"/>
              </w:rPr>
              <w:t>0</w:t>
            </w:r>
            <w:r w:rsidRPr="007D2E5B">
              <w:rPr>
                <w:rFonts w:ascii="Times New Roman" w:hAnsi="Times New Roman" w:cs="Times New Roman"/>
                <w:sz w:val="24"/>
              </w:rPr>
              <w:t>8</w:t>
            </w:r>
            <w:r w:rsidR="007D2E5B">
              <w:rPr>
                <w:rFonts w:ascii="Times New Roman" w:cs="Times New Roman" w:hint="eastAsia"/>
                <w:sz w:val="24"/>
              </w:rPr>
              <w:t>:</w:t>
            </w:r>
            <w:r w:rsidRPr="007D2E5B">
              <w:rPr>
                <w:rFonts w:ascii="Times New Roman" w:hAnsi="Times New Roman" w:cs="Times New Roman"/>
                <w:sz w:val="24"/>
              </w:rPr>
              <w:t>30</w:t>
            </w:r>
            <w:r w:rsidR="007D2E5B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7D2E5B">
              <w:rPr>
                <w:rFonts w:ascii="Times New Roman" w:hAnsi="Times New Roman" w:cs="Times New Roman"/>
                <w:sz w:val="24"/>
              </w:rPr>
              <w:t>17</w:t>
            </w:r>
            <w:r w:rsidR="007D2E5B">
              <w:rPr>
                <w:rFonts w:ascii="Times New Roman" w:cs="Times New Roman" w:hint="eastAsia"/>
                <w:sz w:val="24"/>
              </w:rPr>
              <w:t>:</w:t>
            </w:r>
            <w:r w:rsidRPr="007D2E5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</w:tcBorders>
          </w:tcPr>
          <w:p w:rsidR="00D03CFF" w:rsidRPr="007D2E5B" w:rsidRDefault="001A73BB" w:rsidP="008E62F9">
            <w:pPr>
              <w:spacing w:beforeLines="20"/>
              <w:ind w:left="202" w:hangingChars="84" w:hanging="202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1</w:t>
            </w:r>
            <w:r w:rsidR="007D2E5B">
              <w:rPr>
                <w:rFonts w:ascii="Times New Roman" w:cs="Times New Roman" w:hint="eastAsia"/>
                <w:sz w:val="24"/>
              </w:rPr>
              <w:t>.</w:t>
            </w:r>
            <w:r w:rsidRPr="007D2E5B">
              <w:rPr>
                <w:rFonts w:ascii="Times New Roman" w:cs="Times New Roman"/>
                <w:sz w:val="24"/>
              </w:rPr>
              <w:t>植物学、细胞生物学、发育生物学</w:t>
            </w:r>
            <w:r w:rsidR="007D2E5B">
              <w:rPr>
                <w:rFonts w:ascii="Times New Roman" w:cs="Times New Roman" w:hint="eastAsia"/>
                <w:sz w:val="24"/>
              </w:rPr>
              <w:t>（</w:t>
            </w:r>
            <w:r w:rsidR="007D2E5B" w:rsidRPr="007D2E5B">
              <w:rPr>
                <w:rFonts w:ascii="Times New Roman" w:cs="Times New Roman"/>
                <w:sz w:val="24"/>
              </w:rPr>
              <w:t>崇德楼</w:t>
            </w:r>
            <w:r w:rsidR="007D2E5B" w:rsidRPr="007D2E5B">
              <w:rPr>
                <w:rFonts w:ascii="Times New Roman" w:hAnsi="Times New Roman" w:cs="Times New Roman"/>
                <w:sz w:val="24"/>
              </w:rPr>
              <w:t>412</w:t>
            </w:r>
            <w:r w:rsidR="007D2E5B">
              <w:rPr>
                <w:rFonts w:ascii="Times New Roman" w:cs="Times New Roman" w:hint="eastAsia"/>
                <w:sz w:val="24"/>
              </w:rPr>
              <w:t>）</w:t>
            </w:r>
          </w:p>
          <w:p w:rsidR="001A73BB" w:rsidRPr="007D2E5B" w:rsidRDefault="001A73BB" w:rsidP="008E62F9">
            <w:pPr>
              <w:spacing w:beforeLines="30"/>
              <w:ind w:left="202" w:hangingChars="84" w:hanging="202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2</w:t>
            </w:r>
            <w:r w:rsidR="007D2E5B">
              <w:rPr>
                <w:rFonts w:ascii="Times New Roman" w:cs="Times New Roman" w:hint="eastAsia"/>
                <w:sz w:val="24"/>
              </w:rPr>
              <w:t>.</w:t>
            </w:r>
            <w:r w:rsidRPr="007D2E5B">
              <w:rPr>
                <w:rFonts w:ascii="Times New Roman" w:cs="Times New Roman"/>
                <w:sz w:val="24"/>
              </w:rPr>
              <w:t>生物化学与分子生物学、微生物学、遗传学</w:t>
            </w:r>
            <w:r w:rsidR="007D2E5B">
              <w:rPr>
                <w:rFonts w:ascii="Times New Roman" w:cs="Times New Roman" w:hint="eastAsia"/>
                <w:sz w:val="24"/>
              </w:rPr>
              <w:t>（</w:t>
            </w:r>
            <w:r w:rsidR="007D2E5B" w:rsidRPr="007D2E5B">
              <w:rPr>
                <w:rFonts w:ascii="Times New Roman" w:cs="Times New Roman"/>
                <w:sz w:val="24"/>
              </w:rPr>
              <w:t>崇德楼</w:t>
            </w:r>
            <w:r w:rsidR="007D2E5B" w:rsidRPr="007D2E5B">
              <w:rPr>
                <w:rFonts w:ascii="Times New Roman" w:hAnsi="Times New Roman" w:cs="Times New Roman"/>
                <w:sz w:val="24"/>
              </w:rPr>
              <w:t>339</w:t>
            </w:r>
            <w:r w:rsidR="007D2E5B">
              <w:rPr>
                <w:rFonts w:ascii="Times New Roman" w:cs="Times New Roman" w:hint="eastAsia"/>
                <w:sz w:val="24"/>
              </w:rPr>
              <w:t>）</w:t>
            </w:r>
          </w:p>
          <w:p w:rsidR="001A73BB" w:rsidRPr="007D2E5B" w:rsidRDefault="001A73BB" w:rsidP="008E62F9">
            <w:pPr>
              <w:spacing w:beforeLines="30"/>
              <w:ind w:left="202" w:hangingChars="84" w:hanging="202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3</w:t>
            </w:r>
            <w:r w:rsidR="007D2E5B">
              <w:rPr>
                <w:rFonts w:ascii="Times New Roman" w:cs="Times New Roman" w:hint="eastAsia"/>
                <w:sz w:val="24"/>
              </w:rPr>
              <w:t>.</w:t>
            </w:r>
            <w:r w:rsidRPr="007D2E5B">
              <w:rPr>
                <w:rFonts w:ascii="Times New Roman" w:cs="Times New Roman"/>
                <w:sz w:val="24"/>
              </w:rPr>
              <w:t>生物工程</w:t>
            </w:r>
            <w:r w:rsidR="007D2E5B">
              <w:rPr>
                <w:rFonts w:ascii="Times New Roman" w:cs="Times New Roman" w:hint="eastAsia"/>
                <w:sz w:val="24"/>
              </w:rPr>
              <w:t>（</w:t>
            </w:r>
            <w:r w:rsidR="007D2E5B" w:rsidRPr="007D2E5B">
              <w:rPr>
                <w:rFonts w:ascii="Times New Roman" w:cs="Times New Roman"/>
                <w:sz w:val="24"/>
              </w:rPr>
              <w:t>崇德楼</w:t>
            </w:r>
            <w:r w:rsidR="007D2E5B" w:rsidRPr="007D2E5B">
              <w:rPr>
                <w:rFonts w:ascii="Times New Roman" w:hAnsi="Times New Roman" w:cs="Times New Roman"/>
                <w:sz w:val="24"/>
              </w:rPr>
              <w:t>413</w:t>
            </w:r>
            <w:r w:rsidR="007D2E5B">
              <w:rPr>
                <w:rFonts w:ascii="Times New Roman" w:cs="Times New Roman" w:hint="eastAsia"/>
                <w:sz w:val="24"/>
              </w:rPr>
              <w:t>）</w:t>
            </w:r>
          </w:p>
          <w:p w:rsidR="001A73BB" w:rsidRDefault="001A73BB" w:rsidP="008E62F9">
            <w:pPr>
              <w:spacing w:beforeLines="30"/>
              <w:ind w:left="202" w:hangingChars="84" w:hanging="202"/>
              <w:rPr>
                <w:rFonts w:asci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sz w:val="24"/>
              </w:rPr>
              <w:t>4</w:t>
            </w:r>
            <w:r w:rsidR="007D2E5B">
              <w:rPr>
                <w:rFonts w:ascii="Times New Roman" w:cs="Times New Roman" w:hint="eastAsia"/>
                <w:sz w:val="24"/>
              </w:rPr>
              <w:t>.</w:t>
            </w:r>
            <w:r w:rsidRPr="007D2E5B">
              <w:rPr>
                <w:rFonts w:ascii="Times New Roman" w:cs="Times New Roman"/>
                <w:sz w:val="24"/>
              </w:rPr>
              <w:t>生态学</w:t>
            </w:r>
            <w:r w:rsidR="007D2E5B">
              <w:rPr>
                <w:rFonts w:ascii="Times New Roman" w:cs="Times New Roman" w:hint="eastAsia"/>
                <w:sz w:val="24"/>
              </w:rPr>
              <w:t>（</w:t>
            </w:r>
            <w:r w:rsidR="007D2E5B" w:rsidRPr="007D2E5B">
              <w:rPr>
                <w:rFonts w:ascii="Times New Roman" w:cs="Times New Roman"/>
                <w:sz w:val="24"/>
              </w:rPr>
              <w:t>崇德楼</w:t>
            </w:r>
            <w:r w:rsidR="007D2E5B" w:rsidRPr="007D2E5B">
              <w:rPr>
                <w:rFonts w:ascii="Times New Roman" w:hAnsi="Times New Roman" w:cs="Times New Roman"/>
                <w:sz w:val="24"/>
              </w:rPr>
              <w:t>426</w:t>
            </w:r>
            <w:r w:rsidR="007D2E5B">
              <w:rPr>
                <w:rFonts w:ascii="Times New Roman" w:cs="Times New Roman" w:hint="eastAsia"/>
                <w:sz w:val="24"/>
              </w:rPr>
              <w:t>）</w:t>
            </w:r>
          </w:p>
          <w:p w:rsidR="00B259AB" w:rsidRPr="007D2E5B" w:rsidRDefault="00B259AB" w:rsidP="008E62F9">
            <w:pPr>
              <w:spacing w:beforeLines="30"/>
              <w:ind w:left="202" w:hangingChars="84" w:hanging="2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5.</w:t>
            </w:r>
            <w:r>
              <w:rPr>
                <w:rFonts w:ascii="Times New Roman" w:cs="Times New Roman" w:hint="eastAsia"/>
                <w:sz w:val="24"/>
              </w:rPr>
              <w:t>考生休息室（崇德楼</w:t>
            </w:r>
            <w:r>
              <w:rPr>
                <w:rFonts w:ascii="Times New Roman" w:cs="Times New Roman" w:hint="eastAsia"/>
                <w:sz w:val="24"/>
              </w:rPr>
              <w:t>414</w:t>
            </w:r>
            <w:r>
              <w:rPr>
                <w:rFonts w:ascii="Times New Roman" w:cs="Times New Roman" w:hint="eastAsia"/>
                <w:sz w:val="24"/>
              </w:rPr>
              <w:t>）</w:t>
            </w:r>
          </w:p>
        </w:tc>
        <w:tc>
          <w:tcPr>
            <w:tcW w:w="4028" w:type="dxa"/>
            <w:vMerge w:val="restart"/>
            <w:tcBorders>
              <w:top w:val="single" w:sz="8" w:space="0" w:color="auto"/>
            </w:tcBorders>
          </w:tcPr>
          <w:p w:rsidR="00D03CFF" w:rsidRPr="007D2E5B" w:rsidRDefault="004B76B7" w:rsidP="008E62F9">
            <w:pPr>
              <w:spacing w:beforeLines="20"/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2"/>
              </w:rPr>
              <w:t>一、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  <w:t>笔试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2"/>
              </w:rPr>
              <w:t>科目</w:t>
            </w:r>
          </w:p>
          <w:p w:rsidR="004B76B7" w:rsidRDefault="0059539F" w:rsidP="008E62F9">
            <w:pPr>
              <w:spacing w:beforeLines="20"/>
              <w:ind w:leftChars="111" w:left="233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 xml:space="preserve">1. </w:t>
            </w:r>
            <w:r w:rsidR="00D03CFF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生物学、生物工程专业</w:t>
            </w:r>
            <w:r w:rsidR="004B76B7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：</w:t>
            </w:r>
          </w:p>
          <w:p w:rsidR="00D03CFF" w:rsidRPr="007D2E5B" w:rsidRDefault="00D03CFF" w:rsidP="004B76B7">
            <w:pPr>
              <w:ind w:leftChars="225" w:left="593" w:hangingChars="50" w:hanging="120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《细胞生物学》</w:t>
            </w:r>
            <w:r w:rsidR="007D2E5B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（</w:t>
            </w:r>
            <w:r w:rsidR="007D2E5B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翟中和主编</w:t>
            </w:r>
            <w:r w:rsidR="007D2E5B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,</w:t>
            </w:r>
            <w:r w:rsidR="0059539F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 xml:space="preserve"> </w:t>
            </w:r>
            <w:r w:rsidR="007D2E5B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高等教育出版社，</w:t>
            </w:r>
            <w:r w:rsidR="007D2E5B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200</w:t>
            </w:r>
            <w:r w:rsidR="0059539F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7</w:t>
            </w:r>
            <w:r w:rsidR="007D2E5B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年</w:t>
            </w:r>
            <w:r w:rsidR="007D2E5B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）</w:t>
            </w:r>
          </w:p>
          <w:p w:rsidR="004B76B7" w:rsidRDefault="0059539F" w:rsidP="008E62F9">
            <w:pPr>
              <w:spacing w:beforeLines="50"/>
              <w:ind w:leftChars="111" w:left="233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 xml:space="preserve">2. </w:t>
            </w:r>
            <w:r w:rsidR="00D03CFF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生态学专业</w:t>
            </w:r>
            <w:r w:rsidR="004B76B7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：</w:t>
            </w:r>
          </w:p>
          <w:p w:rsidR="00D03CFF" w:rsidRPr="007D2E5B" w:rsidRDefault="00D03CFF" w:rsidP="004B76B7">
            <w:pPr>
              <w:ind w:leftChars="225" w:left="593" w:hangingChars="50" w:hanging="120"/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  <w:r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《环境生态学导论》</w:t>
            </w:r>
            <w:r w:rsidR="0059539F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（</w:t>
            </w:r>
            <w:r w:rsidR="0059539F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李元主编，科学出版社，</w:t>
            </w:r>
            <w:r w:rsidR="0059539F"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2009</w:t>
            </w:r>
            <w:r w:rsidR="0059539F">
              <w:rPr>
                <w:rFonts w:ascii="Times New Roman" w:hAnsi="Times New Roman" w:cs="Times New Roman" w:hint="eastAsia"/>
                <w:kern w:val="0"/>
                <w:sz w:val="24"/>
                <w:szCs w:val="22"/>
              </w:rPr>
              <w:t>）</w:t>
            </w:r>
          </w:p>
          <w:p w:rsidR="00D03CFF" w:rsidRPr="007D2E5B" w:rsidRDefault="00D03CFF" w:rsidP="00D03CFF">
            <w:pPr>
              <w:rPr>
                <w:rFonts w:ascii="Times New Roman" w:hAnsi="Times New Roman" w:cs="Times New Roman"/>
                <w:kern w:val="0"/>
                <w:sz w:val="24"/>
                <w:szCs w:val="22"/>
              </w:rPr>
            </w:pPr>
          </w:p>
          <w:p w:rsidR="00D03CFF" w:rsidRPr="007D2E5B" w:rsidRDefault="004B76B7" w:rsidP="00D03CFF">
            <w:pPr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2"/>
              </w:rPr>
              <w:t>二、</w:t>
            </w:r>
            <w:r w:rsidR="00D03CFF" w:rsidRPr="007D2E5B"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  <w:t>面试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2"/>
              </w:rPr>
              <w:t>内容</w:t>
            </w:r>
          </w:p>
          <w:p w:rsidR="00D03CFF" w:rsidRPr="007D2E5B" w:rsidRDefault="00D03CFF" w:rsidP="008E62F9">
            <w:pPr>
              <w:spacing w:beforeLines="20"/>
              <w:ind w:leftChars="111" w:left="233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hAnsi="Times New Roman" w:cs="Times New Roman"/>
                <w:kern w:val="0"/>
                <w:sz w:val="24"/>
                <w:szCs w:val="22"/>
              </w:rPr>
              <w:t>考查考生对本学科（专业）理论知识和应用技能的掌握程度，注重能力考查，强化对科研创新潜质、专业能力倾向以及外语听说能力、人文素养等的考核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</w:tcPr>
          <w:p w:rsidR="00D03CFF" w:rsidRPr="0059539F" w:rsidRDefault="00D03CFF" w:rsidP="008E62F9">
            <w:pPr>
              <w:spacing w:beforeLines="20"/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</w:pPr>
            <w:r w:rsidRPr="0059539F"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  <w:t>一、复试</w:t>
            </w:r>
          </w:p>
          <w:p w:rsidR="00D03CFF" w:rsidRPr="007D2E5B" w:rsidRDefault="00D03CFF" w:rsidP="004B76B7">
            <w:pPr>
              <w:spacing w:line="288" w:lineRule="auto"/>
              <w:ind w:firstLineChars="100" w:firstLine="22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</w:t>
            </w:r>
            <w:r w:rsid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复试比例：</w:t>
            </w:r>
            <w:r w:rsidR="008E62F9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原则上</w:t>
            </w:r>
            <w:r w:rsidR="00B259AB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为</w:t>
            </w:r>
            <w:r w:rsid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1: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1.2</w:t>
            </w:r>
            <w:r w:rsid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~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1.5</w:t>
            </w:r>
          </w:p>
          <w:p w:rsidR="0059539F" w:rsidRPr="007D2E5B" w:rsidRDefault="00D03CFF" w:rsidP="004B76B7">
            <w:pPr>
              <w:spacing w:line="288" w:lineRule="auto"/>
              <w:ind w:firstLineChars="100" w:firstLine="22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</w:t>
            </w:r>
            <w:r w:rsid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复试成绩</w:t>
            </w:r>
            <w:r w:rsidR="004B76B7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：</w:t>
            </w:r>
          </w:p>
          <w:p w:rsidR="00D03CFF" w:rsidRPr="007D2E5B" w:rsidRDefault="0059539F" w:rsidP="004B76B7">
            <w:pPr>
              <w:spacing w:line="288" w:lineRule="auto"/>
              <w:ind w:leftChars="209" w:left="457" w:hangingChars="8" w:hanging="18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复试成绩</w:t>
            </w:r>
            <w:r w:rsidRP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=</w:t>
            </w:r>
            <w:r w:rsidRP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笔试成绩</w:t>
            </w:r>
            <w:r w:rsidRPr="0059539F">
              <w:rPr>
                <w:rFonts w:ascii="Times New Roman" w:hAnsi="Times New Roman" w:cs="Times New Roman"/>
                <w:kern w:val="0"/>
                <w:sz w:val="22"/>
                <w:szCs w:val="22"/>
              </w:rPr>
              <w:t>×</w:t>
            </w:r>
            <w:r w:rsidRP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2</w:t>
            </w:r>
            <w:r w:rsidRPr="0059539F">
              <w:rPr>
                <w:rFonts w:ascii="Times New Roman" w:hAnsi="Times New Roman" w:cs="Times New Roman"/>
                <w:kern w:val="0"/>
                <w:sz w:val="22"/>
                <w:szCs w:val="22"/>
              </w:rPr>
              <w:t>0%+</w:t>
            </w:r>
            <w:r w:rsidRP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面试成绩</w:t>
            </w:r>
            <w:r w:rsidRPr="0059539F">
              <w:rPr>
                <w:rFonts w:ascii="Times New Roman" w:hAnsi="Times New Roman" w:cs="Times New Roman"/>
                <w:kern w:val="0"/>
                <w:sz w:val="22"/>
                <w:szCs w:val="22"/>
              </w:rPr>
              <w:t>×</w:t>
            </w:r>
            <w:r w:rsidRPr="0059539F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8</w:t>
            </w:r>
            <w:r w:rsidRPr="0059539F">
              <w:rPr>
                <w:rFonts w:ascii="Times New Roman" w:hAnsi="Times New Roman" w:cs="Times New Roman"/>
                <w:kern w:val="0"/>
                <w:sz w:val="22"/>
                <w:szCs w:val="22"/>
              </w:rPr>
              <w:t>0%</w:t>
            </w:r>
          </w:p>
          <w:p w:rsidR="004B76B7" w:rsidRDefault="004B76B7" w:rsidP="008E62F9">
            <w:pPr>
              <w:spacing w:beforeLines="50" w:line="288" w:lineRule="auto"/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2"/>
              </w:rPr>
              <w:t>二</w:t>
            </w:r>
            <w:r w:rsidR="00D03CFF" w:rsidRPr="0059539F"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  <w:t>、</w:t>
            </w:r>
            <w:r w:rsidRPr="0059539F">
              <w:rPr>
                <w:rFonts w:ascii="Times New Roman" w:hAnsi="Times New Roman" w:cs="Times New Roman"/>
                <w:b/>
                <w:kern w:val="0"/>
                <w:sz w:val="24"/>
                <w:szCs w:val="22"/>
              </w:rPr>
              <w:t>录取</w:t>
            </w:r>
          </w:p>
          <w:p w:rsidR="004B76B7" w:rsidRDefault="004B76B7" w:rsidP="004B76B7">
            <w:pPr>
              <w:spacing w:line="288" w:lineRule="auto"/>
              <w:ind w:leftChars="104" w:left="548" w:hangingChars="150" w:hanging="33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1. </w:t>
            </w:r>
            <w:r w:rsidRPr="004B76B7">
              <w:rPr>
                <w:rFonts w:ascii="Times New Roman" w:hAnsi="Times New Roman" w:cs="Times New Roman"/>
                <w:kern w:val="0"/>
                <w:sz w:val="22"/>
                <w:szCs w:val="22"/>
              </w:rPr>
              <w:t>录取</w:t>
            </w:r>
            <w:r w:rsidRPr="004B76B7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成绩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：</w:t>
            </w:r>
          </w:p>
          <w:p w:rsidR="004B76B7" w:rsidRPr="007D2E5B" w:rsidRDefault="004B76B7" w:rsidP="008E62F9">
            <w:pPr>
              <w:spacing w:line="288" w:lineRule="auto"/>
              <w:ind w:firstLineChars="200" w:firstLine="44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kern w:val="0"/>
                <w:sz w:val="22"/>
                <w:szCs w:val="22"/>
              </w:rPr>
              <w:t>录取</w:t>
            </w:r>
            <w:r w:rsidRPr="004B76B7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成绩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=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初试成绩</w:t>
            </w:r>
            <w:r w:rsidR="008E62F9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（百分制）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×50%+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复试成绩</w:t>
            </w:r>
            <w:r w:rsidR="008E62F9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（百分制）</w:t>
            </w:r>
            <w:r w:rsidRPr="007D2E5B">
              <w:rPr>
                <w:rFonts w:ascii="Times New Roman" w:hAnsi="Times New Roman" w:cs="Times New Roman"/>
                <w:kern w:val="0"/>
                <w:sz w:val="22"/>
                <w:szCs w:val="22"/>
              </w:rPr>
              <w:t>×50%</w:t>
            </w:r>
          </w:p>
          <w:p w:rsidR="00D03CFF" w:rsidRPr="004B76B7" w:rsidRDefault="004B76B7" w:rsidP="008E62F9">
            <w:pPr>
              <w:spacing w:beforeLines="20" w:line="288" w:lineRule="auto"/>
              <w:ind w:firstLineChars="100" w:firstLine="22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2. </w:t>
            </w:r>
            <w:r w:rsidR="00D03CFF" w:rsidRPr="004B76B7">
              <w:rPr>
                <w:rFonts w:ascii="Times New Roman" w:hAnsi="Times New Roman" w:cs="Times New Roman"/>
                <w:kern w:val="0"/>
                <w:sz w:val="22"/>
                <w:szCs w:val="22"/>
              </w:rPr>
              <w:t>录取</w:t>
            </w:r>
            <w:r w:rsidR="0059539F" w:rsidRPr="004B76B7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顺序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：</w:t>
            </w:r>
          </w:p>
          <w:p w:rsidR="00D03CFF" w:rsidRPr="007D2E5B" w:rsidRDefault="00D03CFF" w:rsidP="004B76B7">
            <w:pPr>
              <w:spacing w:line="288" w:lineRule="auto"/>
              <w:ind w:firstLineChars="200" w:firstLine="420"/>
              <w:rPr>
                <w:rFonts w:ascii="Times New Roman" w:hAnsi="Times New Roman" w:cs="Times New Roman"/>
                <w:bCs/>
              </w:rPr>
            </w:pPr>
            <w:r w:rsidRPr="007D2E5B">
              <w:rPr>
                <w:rFonts w:ascii="Times New Roman" w:hAnsi="宋体" w:cs="Times New Roman"/>
                <w:bCs/>
              </w:rPr>
              <w:t>一志愿</w:t>
            </w:r>
            <w:r w:rsidR="004B76B7">
              <w:rPr>
                <w:rFonts w:ascii="Times New Roman" w:hAnsi="宋体" w:cs="Times New Roman" w:hint="eastAsia"/>
                <w:bCs/>
              </w:rPr>
              <w:t>考生</w:t>
            </w:r>
            <w:r w:rsidR="008E62F9">
              <w:rPr>
                <w:rFonts w:ascii="宋体" w:hAnsi="宋体" w:cs="Times New Roman" w:hint="eastAsia"/>
                <w:bCs/>
              </w:rPr>
              <w:t>、</w:t>
            </w:r>
            <w:r w:rsidR="0059539F" w:rsidRPr="007D2E5B">
              <w:rPr>
                <w:rFonts w:ascii="Times New Roman" w:hAnsi="宋体" w:cs="Times New Roman"/>
                <w:bCs/>
              </w:rPr>
              <w:t>调剂生</w:t>
            </w:r>
          </w:p>
          <w:p w:rsidR="0059539F" w:rsidRPr="004B76B7" w:rsidRDefault="004B76B7" w:rsidP="008E62F9">
            <w:pPr>
              <w:spacing w:beforeLines="20" w:line="288" w:lineRule="auto"/>
              <w:ind w:firstLineChars="100" w:firstLine="22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3. </w:t>
            </w:r>
            <w:r w:rsidR="00D03CFF" w:rsidRPr="004B76B7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同等学力</w:t>
            </w:r>
            <w:r w:rsidR="0059539F" w:rsidRPr="004B76B7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要求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：</w:t>
            </w:r>
          </w:p>
          <w:p w:rsidR="00D03CFF" w:rsidRPr="007D2E5B" w:rsidRDefault="00D03CFF" w:rsidP="004B76B7">
            <w:pPr>
              <w:spacing w:line="288" w:lineRule="auto"/>
              <w:ind w:leftChars="250" w:left="525"/>
              <w:rPr>
                <w:rFonts w:ascii="Times New Roman" w:hAnsi="Times New Roman" w:cs="Times New Roman"/>
                <w:bCs/>
              </w:rPr>
            </w:pPr>
            <w:r w:rsidRPr="007D2E5B">
              <w:rPr>
                <w:rFonts w:ascii="Times New Roman" w:hAnsi="宋体" w:cs="Times New Roman"/>
                <w:bCs/>
              </w:rPr>
              <w:t>加试任一科</w:t>
            </w:r>
            <w:r w:rsidR="004B76B7">
              <w:rPr>
                <w:rFonts w:ascii="Times New Roman" w:hAnsi="宋体" w:cs="Times New Roman" w:hint="eastAsia"/>
                <w:bCs/>
              </w:rPr>
              <w:t>目</w:t>
            </w:r>
            <w:r w:rsidRPr="007D2E5B">
              <w:rPr>
                <w:rFonts w:ascii="Times New Roman" w:hAnsi="宋体" w:cs="Times New Roman"/>
                <w:bCs/>
              </w:rPr>
              <w:t>低于</w:t>
            </w:r>
            <w:r w:rsidRPr="007D2E5B">
              <w:rPr>
                <w:rFonts w:ascii="Times New Roman" w:hAnsi="Times New Roman" w:cs="Times New Roman"/>
                <w:bCs/>
              </w:rPr>
              <w:t>60</w:t>
            </w:r>
            <w:r w:rsidRPr="007D2E5B">
              <w:rPr>
                <w:rFonts w:ascii="Times New Roman" w:hAnsi="宋体" w:cs="Times New Roman"/>
                <w:bCs/>
              </w:rPr>
              <w:t>分</w:t>
            </w:r>
            <w:r w:rsidR="004B76B7">
              <w:rPr>
                <w:rFonts w:ascii="Times New Roman" w:hAnsi="宋体" w:cs="Times New Roman" w:hint="eastAsia"/>
                <w:bCs/>
              </w:rPr>
              <w:t>者</w:t>
            </w:r>
            <w:r w:rsidRPr="007D2E5B">
              <w:rPr>
                <w:rFonts w:ascii="Times New Roman" w:hAnsi="宋体" w:cs="Times New Roman"/>
                <w:bCs/>
              </w:rPr>
              <w:t>不予录取</w:t>
            </w:r>
          </w:p>
        </w:tc>
      </w:tr>
      <w:tr w:rsidR="00D03CFF" w:rsidRPr="007D2E5B" w:rsidTr="0038232E">
        <w:trPr>
          <w:trHeight w:val="2158"/>
          <w:jc w:val="center"/>
        </w:trPr>
        <w:tc>
          <w:tcPr>
            <w:tcW w:w="1298" w:type="dxa"/>
            <w:vAlign w:val="center"/>
          </w:tcPr>
          <w:p w:rsidR="00D03CFF" w:rsidRPr="007D2E5B" w:rsidRDefault="00E16067" w:rsidP="003823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生物学：</w:t>
            </w:r>
            <w:r w:rsidR="00D03CFF" w:rsidRPr="007D2E5B">
              <w:rPr>
                <w:rFonts w:ascii="Times New Roman" w:cs="Times New Roman"/>
                <w:sz w:val="24"/>
              </w:rPr>
              <w:t>生物化学与分子生物学、微生物学</w:t>
            </w:r>
            <w:r w:rsidR="007D2E5B">
              <w:rPr>
                <w:rFonts w:ascii="Times New Roman" w:cs="Times New Roman" w:hint="eastAsia"/>
                <w:sz w:val="24"/>
              </w:rPr>
              <w:t>、</w:t>
            </w:r>
            <w:r w:rsidR="007D2E5B" w:rsidRPr="007D2E5B">
              <w:rPr>
                <w:rFonts w:ascii="Times New Roman" w:cs="Times New Roman"/>
                <w:sz w:val="24"/>
              </w:rPr>
              <w:t>遗传学</w:t>
            </w:r>
          </w:p>
        </w:tc>
        <w:tc>
          <w:tcPr>
            <w:tcW w:w="1254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vMerge/>
          </w:tcPr>
          <w:p w:rsidR="00D03CFF" w:rsidRPr="007D2E5B" w:rsidRDefault="00D03CFF" w:rsidP="00D70D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vMerge/>
          </w:tcPr>
          <w:p w:rsidR="00D03CFF" w:rsidRPr="007D2E5B" w:rsidRDefault="00D03CFF" w:rsidP="00E036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  <w:vMerge/>
          </w:tcPr>
          <w:p w:rsidR="00D03CFF" w:rsidRPr="007D2E5B" w:rsidRDefault="00D03CFF" w:rsidP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FF" w:rsidRPr="007D2E5B" w:rsidTr="0038232E">
        <w:trPr>
          <w:trHeight w:val="841"/>
          <w:jc w:val="center"/>
        </w:trPr>
        <w:tc>
          <w:tcPr>
            <w:tcW w:w="1298" w:type="dxa"/>
            <w:vAlign w:val="center"/>
          </w:tcPr>
          <w:p w:rsidR="00D03CFF" w:rsidRPr="007D2E5B" w:rsidRDefault="00D03CFF" w:rsidP="003823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cs="Times New Roman"/>
                <w:sz w:val="24"/>
              </w:rPr>
              <w:t>生物工程</w:t>
            </w:r>
          </w:p>
        </w:tc>
        <w:tc>
          <w:tcPr>
            <w:tcW w:w="1254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vMerge/>
          </w:tcPr>
          <w:p w:rsidR="00D03CFF" w:rsidRPr="007D2E5B" w:rsidRDefault="00D03CFF" w:rsidP="00E036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  <w:vMerge/>
          </w:tcPr>
          <w:p w:rsidR="00D03CFF" w:rsidRPr="007D2E5B" w:rsidRDefault="00D03CFF" w:rsidP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Merge/>
          </w:tcPr>
          <w:p w:rsidR="00D03CFF" w:rsidRPr="007D2E5B" w:rsidRDefault="00D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FF" w:rsidRPr="007D2E5B" w:rsidTr="00E16067">
        <w:trPr>
          <w:trHeight w:val="664"/>
          <w:jc w:val="center"/>
        </w:trPr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D03CFF" w:rsidRPr="007D2E5B" w:rsidRDefault="00D03CFF" w:rsidP="003823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E5B">
              <w:rPr>
                <w:rFonts w:ascii="Times New Roman" w:cs="Times New Roman"/>
                <w:sz w:val="24"/>
              </w:rPr>
              <w:t>生态学</w:t>
            </w: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7" w:type="dxa"/>
            <w:vMerge/>
            <w:tcBorders>
              <w:bottom w:val="single" w:sz="12" w:space="0" w:color="auto"/>
            </w:tcBorders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03CFF" w:rsidRPr="007D2E5B" w:rsidRDefault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  <w:vMerge/>
            <w:tcBorders>
              <w:bottom w:val="single" w:sz="12" w:space="0" w:color="auto"/>
            </w:tcBorders>
          </w:tcPr>
          <w:p w:rsidR="00D03CFF" w:rsidRPr="007D2E5B" w:rsidRDefault="00D03CFF" w:rsidP="00D0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D03CFF" w:rsidRPr="007D2E5B" w:rsidRDefault="00D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59C" w:rsidRPr="00E16067" w:rsidRDefault="00D1059C" w:rsidP="008E62F9">
      <w:pPr>
        <w:spacing w:beforeLines="50"/>
        <w:ind w:firstLineChars="150" w:firstLine="315"/>
        <w:rPr>
          <w:rFonts w:ascii="Arial" w:hAnsi="Arial" w:cs="Arial"/>
        </w:rPr>
      </w:pPr>
    </w:p>
    <w:sectPr w:rsidR="00D1059C" w:rsidRPr="00E16067" w:rsidSect="002F4DF0">
      <w:pgSz w:w="16838" w:h="11906" w:orient="landscape"/>
      <w:pgMar w:top="1077" w:right="964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30" w:rsidRDefault="00E05830" w:rsidP="00256248">
      <w:r>
        <w:separator/>
      </w:r>
    </w:p>
  </w:endnote>
  <w:endnote w:type="continuationSeparator" w:id="0">
    <w:p w:rsidR="00E05830" w:rsidRDefault="00E05830" w:rsidP="0025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30" w:rsidRDefault="00E05830" w:rsidP="00256248">
      <w:r>
        <w:separator/>
      </w:r>
    </w:p>
  </w:footnote>
  <w:footnote w:type="continuationSeparator" w:id="0">
    <w:p w:rsidR="00E05830" w:rsidRDefault="00E05830" w:rsidP="00256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AA3"/>
    <w:multiLevelType w:val="hybridMultilevel"/>
    <w:tmpl w:val="860608BE"/>
    <w:lvl w:ilvl="0" w:tplc="D5F472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BB"/>
    <w:rsid w:val="000C4410"/>
    <w:rsid w:val="001928B3"/>
    <w:rsid w:val="001A73BB"/>
    <w:rsid w:val="0025191D"/>
    <w:rsid w:val="00256248"/>
    <w:rsid w:val="002F4DF0"/>
    <w:rsid w:val="00301590"/>
    <w:rsid w:val="0038232E"/>
    <w:rsid w:val="00443BA2"/>
    <w:rsid w:val="004B76B7"/>
    <w:rsid w:val="00551003"/>
    <w:rsid w:val="005573BB"/>
    <w:rsid w:val="0059539F"/>
    <w:rsid w:val="005973A9"/>
    <w:rsid w:val="0061549E"/>
    <w:rsid w:val="0064206D"/>
    <w:rsid w:val="00650C12"/>
    <w:rsid w:val="006B7B6D"/>
    <w:rsid w:val="007758BB"/>
    <w:rsid w:val="007D2E5B"/>
    <w:rsid w:val="00824B4D"/>
    <w:rsid w:val="00856993"/>
    <w:rsid w:val="008938C4"/>
    <w:rsid w:val="008E62F9"/>
    <w:rsid w:val="00901FC3"/>
    <w:rsid w:val="00933ADC"/>
    <w:rsid w:val="00A331E6"/>
    <w:rsid w:val="00A73C23"/>
    <w:rsid w:val="00A8344F"/>
    <w:rsid w:val="00AA5DC7"/>
    <w:rsid w:val="00B259AB"/>
    <w:rsid w:val="00CA4ABE"/>
    <w:rsid w:val="00CC7CD4"/>
    <w:rsid w:val="00D03CFF"/>
    <w:rsid w:val="00D1059C"/>
    <w:rsid w:val="00D912D6"/>
    <w:rsid w:val="00E05830"/>
    <w:rsid w:val="00E16067"/>
    <w:rsid w:val="114C0FD0"/>
    <w:rsid w:val="1AF36405"/>
    <w:rsid w:val="2B3A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BB"/>
    <w:pPr>
      <w:widowControl w:val="0"/>
      <w:jc w:val="both"/>
    </w:pPr>
    <w:rPr>
      <w:rFonts w:cs="Mangal"/>
      <w:kern w:val="2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928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5D0"/>
    <w:rPr>
      <w:rFonts w:cs="Mangal"/>
      <w:sz w:val="0"/>
      <w:szCs w:val="0"/>
      <w:lang w:bidi="hi-IN"/>
    </w:rPr>
  </w:style>
  <w:style w:type="paragraph" w:styleId="a4">
    <w:name w:val="header"/>
    <w:basedOn w:val="a"/>
    <w:link w:val="Char0"/>
    <w:uiPriority w:val="99"/>
    <w:semiHidden/>
    <w:unhideWhenUsed/>
    <w:rsid w:val="00256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4"/>
    <w:uiPriority w:val="99"/>
    <w:semiHidden/>
    <w:rsid w:val="00256248"/>
    <w:rPr>
      <w:rFonts w:cs="Mangal"/>
      <w:sz w:val="18"/>
      <w:szCs w:val="16"/>
      <w:lang w:bidi="hi-IN"/>
    </w:rPr>
  </w:style>
  <w:style w:type="paragraph" w:styleId="a5">
    <w:name w:val="footer"/>
    <w:basedOn w:val="a"/>
    <w:link w:val="Char1"/>
    <w:uiPriority w:val="99"/>
    <w:semiHidden/>
    <w:unhideWhenUsed/>
    <w:rsid w:val="00256248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5"/>
    <w:uiPriority w:val="99"/>
    <w:semiHidden/>
    <w:rsid w:val="00256248"/>
    <w:rPr>
      <w:rFonts w:cs="Mangal"/>
      <w:sz w:val="18"/>
      <w:szCs w:val="16"/>
      <w:lang w:bidi="hi-IN"/>
    </w:rPr>
  </w:style>
  <w:style w:type="paragraph" w:styleId="a6">
    <w:name w:val="List Paragraph"/>
    <w:basedOn w:val="a"/>
    <w:uiPriority w:val="34"/>
    <w:qFormat/>
    <w:rsid w:val="00595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2017-03-21T03:28:00Z</cp:lastPrinted>
  <dcterms:created xsi:type="dcterms:W3CDTF">2018-03-22T07:57:00Z</dcterms:created>
  <dcterms:modified xsi:type="dcterms:W3CDTF">2018-03-23T13:28:00Z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