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FC114" w14:textId="604C33E7" w:rsidR="00D87E46" w:rsidRPr="00D87E46" w:rsidRDefault="00697EFD" w:rsidP="00D87E46">
      <w:pPr>
        <w:widowControl/>
        <w:shd w:val="clear" w:color="auto" w:fill="FFFFFF"/>
        <w:spacing w:before="100" w:beforeAutospacing="1" w:after="100" w:afterAutospacing="1"/>
        <w:jc w:val="center"/>
        <w:outlineLvl w:val="0"/>
        <w:rPr>
          <w:rFonts w:ascii="ˎ̥" w:eastAsia="宋体" w:hAnsi="ˎ̥" w:cs="宋体" w:hint="eastAsia"/>
          <w:b/>
          <w:bCs/>
          <w:kern w:val="36"/>
          <w:sz w:val="36"/>
          <w:szCs w:val="48"/>
        </w:rPr>
      </w:pPr>
      <w:r w:rsidRPr="00D87E46">
        <w:rPr>
          <w:rFonts w:ascii="ˎ̥" w:eastAsia="宋体" w:hAnsi="ˎ̥" w:cs="宋体"/>
          <w:b/>
          <w:bCs/>
          <w:kern w:val="36"/>
          <w:sz w:val="36"/>
          <w:szCs w:val="48"/>
        </w:rPr>
        <w:t>201</w:t>
      </w:r>
      <w:r w:rsidRPr="00D87E46">
        <w:rPr>
          <w:rFonts w:ascii="ˎ̥" w:eastAsia="宋体" w:hAnsi="ˎ̥" w:cs="宋体" w:hint="eastAsia"/>
          <w:b/>
          <w:bCs/>
          <w:kern w:val="36"/>
          <w:sz w:val="36"/>
          <w:szCs w:val="48"/>
        </w:rPr>
        <w:t>5</w:t>
      </w:r>
      <w:r w:rsidRPr="00D87E46">
        <w:rPr>
          <w:rFonts w:ascii="ˎ̥" w:eastAsia="宋体" w:hAnsi="ˎ̥" w:cs="宋体"/>
          <w:b/>
          <w:bCs/>
          <w:kern w:val="36"/>
          <w:sz w:val="36"/>
          <w:szCs w:val="48"/>
        </w:rPr>
        <w:t>年</w:t>
      </w:r>
      <w:r w:rsidR="00D87E46" w:rsidRPr="00D87E46">
        <w:rPr>
          <w:rFonts w:ascii="ˎ̥" w:eastAsia="宋体" w:hAnsi="ˎ̥" w:cs="宋体" w:hint="eastAsia"/>
          <w:b/>
          <w:bCs/>
          <w:kern w:val="36"/>
          <w:sz w:val="36"/>
          <w:szCs w:val="48"/>
        </w:rPr>
        <w:t>北京航空航天大学</w:t>
      </w:r>
    </w:p>
    <w:p w14:paraId="3CBAE0C9" w14:textId="31DF5853" w:rsidR="00697EFD" w:rsidRPr="00D87E46" w:rsidRDefault="001476F1" w:rsidP="00D87E46">
      <w:pPr>
        <w:widowControl/>
        <w:shd w:val="clear" w:color="auto" w:fill="FFFFFF"/>
        <w:spacing w:before="100" w:beforeAutospacing="1" w:after="100" w:afterAutospacing="1"/>
        <w:jc w:val="center"/>
        <w:outlineLvl w:val="0"/>
        <w:rPr>
          <w:rFonts w:ascii="ˎ̥" w:eastAsia="宋体" w:hAnsi="ˎ̥" w:cs="宋体" w:hint="eastAsia"/>
          <w:b/>
          <w:bCs/>
          <w:kern w:val="36"/>
          <w:sz w:val="36"/>
          <w:szCs w:val="48"/>
        </w:rPr>
      </w:pPr>
      <w:r w:rsidRPr="00D87E46">
        <w:rPr>
          <w:rFonts w:ascii="ˎ̥" w:eastAsia="宋体" w:hAnsi="ˎ̥" w:cs="宋体" w:hint="eastAsia"/>
          <w:b/>
          <w:bCs/>
          <w:kern w:val="36"/>
          <w:sz w:val="36"/>
          <w:szCs w:val="48"/>
        </w:rPr>
        <w:t>互联网营销与</w:t>
      </w:r>
      <w:r w:rsidR="003A714E" w:rsidRPr="00D87E46">
        <w:rPr>
          <w:rFonts w:ascii="ˎ̥" w:eastAsia="宋体" w:hAnsi="ˎ̥" w:cs="宋体" w:hint="eastAsia"/>
          <w:b/>
          <w:bCs/>
          <w:kern w:val="36"/>
          <w:sz w:val="36"/>
          <w:szCs w:val="48"/>
        </w:rPr>
        <w:t>金融</w:t>
      </w:r>
      <w:r w:rsidR="00FC1281">
        <w:rPr>
          <w:rFonts w:ascii="ˎ̥" w:eastAsia="宋体" w:hAnsi="ˎ̥" w:cs="宋体" w:hint="eastAsia"/>
          <w:b/>
          <w:bCs/>
          <w:kern w:val="36"/>
          <w:sz w:val="36"/>
          <w:szCs w:val="48"/>
        </w:rPr>
        <w:t>硕士</w:t>
      </w:r>
      <w:r w:rsidR="00697EFD" w:rsidRPr="00D87E46">
        <w:rPr>
          <w:rFonts w:ascii="ˎ̥" w:eastAsia="宋体" w:hAnsi="ˎ̥" w:cs="宋体"/>
          <w:b/>
          <w:bCs/>
          <w:kern w:val="36"/>
          <w:sz w:val="36"/>
          <w:szCs w:val="48"/>
        </w:rPr>
        <w:t>招生简章</w:t>
      </w:r>
    </w:p>
    <w:p w14:paraId="2CB24D31" w14:textId="77777777" w:rsidR="0091627A" w:rsidRPr="00F9751D" w:rsidRDefault="0091627A" w:rsidP="0091627A">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kern w:val="0"/>
          <w:sz w:val="24"/>
          <w:szCs w:val="18"/>
        </w:rPr>
        <w:t>【项目介绍】</w:t>
      </w:r>
    </w:p>
    <w:p w14:paraId="532DB24E" w14:textId="5E80F11D" w:rsidR="003C32C9" w:rsidRPr="003C32C9" w:rsidRDefault="00765EE3" w:rsidP="003C32C9">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Pr>
          <w:rFonts w:ascii="ˎ̥" w:eastAsia="宋体" w:hAnsi="ˎ̥" w:cs="宋体" w:hint="eastAsia"/>
          <w:kern w:val="0"/>
          <w:sz w:val="18"/>
          <w:szCs w:val="18"/>
        </w:rPr>
        <w:t>北京航空航天大学</w:t>
      </w:r>
      <w:r w:rsidR="003C32C9" w:rsidRPr="003C32C9">
        <w:rPr>
          <w:rFonts w:ascii="ˎ̥" w:eastAsia="宋体" w:hAnsi="ˎ̥" w:cs="宋体" w:hint="eastAsia"/>
          <w:kern w:val="0"/>
          <w:sz w:val="18"/>
          <w:szCs w:val="18"/>
        </w:rPr>
        <w:t>软件学院是教育部、国家计委批准的首批国家示范性软件学院之一。软件学院依托</w:t>
      </w:r>
      <w:r>
        <w:rPr>
          <w:rFonts w:ascii="ˎ̥" w:eastAsia="宋体" w:hAnsi="ˎ̥" w:cs="宋体" w:hint="eastAsia"/>
          <w:kern w:val="0"/>
          <w:sz w:val="18"/>
          <w:szCs w:val="18"/>
        </w:rPr>
        <w:t>北京航空航天大学</w:t>
      </w:r>
      <w:r w:rsidR="003C32C9" w:rsidRPr="003C32C9">
        <w:rPr>
          <w:rFonts w:ascii="ˎ̥" w:eastAsia="宋体" w:hAnsi="ˎ̥" w:cs="宋体" w:hint="eastAsia"/>
          <w:kern w:val="0"/>
          <w:sz w:val="18"/>
          <w:szCs w:val="18"/>
        </w:rPr>
        <w:t>在计算机科学、软件工程等学科领域的成果，</w:t>
      </w:r>
      <w:r>
        <w:rPr>
          <w:rFonts w:ascii="ˎ̥" w:eastAsia="宋体" w:hAnsi="ˎ̥" w:cs="宋体" w:hint="eastAsia"/>
          <w:kern w:val="0"/>
          <w:sz w:val="18"/>
          <w:szCs w:val="18"/>
        </w:rPr>
        <w:t>北京航空航天大学</w:t>
      </w:r>
      <w:proofErr w:type="gramStart"/>
      <w:r w:rsidR="003C32C9" w:rsidRPr="003C32C9">
        <w:rPr>
          <w:rFonts w:ascii="ˎ̥" w:eastAsia="宋体" w:hAnsi="ˎ̥" w:cs="宋体" w:hint="eastAsia"/>
          <w:kern w:val="0"/>
          <w:sz w:val="18"/>
          <w:szCs w:val="18"/>
        </w:rPr>
        <w:t>校长怀进鹏</w:t>
      </w:r>
      <w:proofErr w:type="gramEnd"/>
      <w:r w:rsidR="003C32C9" w:rsidRPr="003C32C9">
        <w:rPr>
          <w:rFonts w:ascii="ˎ̥" w:eastAsia="宋体" w:hAnsi="ˎ̥" w:cs="宋体" w:hint="eastAsia"/>
          <w:kern w:val="0"/>
          <w:sz w:val="18"/>
          <w:szCs w:val="18"/>
        </w:rPr>
        <w:t>院士，李未院士等计算机科学</w:t>
      </w:r>
      <w:r w:rsidR="003C32C9" w:rsidRPr="003C32C9">
        <w:rPr>
          <w:rFonts w:ascii="ˎ̥" w:eastAsia="宋体" w:hAnsi="ˎ̥" w:cs="宋体" w:hint="eastAsia"/>
          <w:kern w:val="0"/>
          <w:sz w:val="18"/>
          <w:szCs w:val="18"/>
        </w:rPr>
        <w:t>/</w:t>
      </w:r>
      <w:r w:rsidR="003C32C9" w:rsidRPr="003C32C9">
        <w:rPr>
          <w:rFonts w:ascii="ˎ̥" w:eastAsia="宋体" w:hAnsi="ˎ̥" w:cs="宋体" w:hint="eastAsia"/>
          <w:kern w:val="0"/>
          <w:sz w:val="18"/>
          <w:szCs w:val="18"/>
        </w:rPr>
        <w:t>软件领域的学术和学科领袖的带领下，根据市场需求办学，专业设置完全贴近市场需求在国内独树一帜，毕业生供不应求。在全体师生的不懈努力下，</w:t>
      </w:r>
      <w:r>
        <w:rPr>
          <w:rFonts w:ascii="ˎ̥" w:eastAsia="宋体" w:hAnsi="ˎ̥" w:cs="宋体" w:hint="eastAsia"/>
          <w:kern w:val="0"/>
          <w:sz w:val="18"/>
          <w:szCs w:val="18"/>
        </w:rPr>
        <w:t>北京航空航天大学</w:t>
      </w:r>
      <w:r w:rsidR="003C32C9" w:rsidRPr="003C32C9">
        <w:rPr>
          <w:rFonts w:ascii="ˎ̥" w:eastAsia="宋体" w:hAnsi="ˎ̥" w:cs="宋体" w:hint="eastAsia"/>
          <w:kern w:val="0"/>
          <w:sz w:val="18"/>
          <w:szCs w:val="18"/>
        </w:rPr>
        <w:t>软件学科一直名列全国前三，</w:t>
      </w:r>
      <w:r>
        <w:rPr>
          <w:rFonts w:ascii="ˎ̥" w:eastAsia="宋体" w:hAnsi="ˎ̥" w:cs="宋体" w:hint="eastAsia"/>
          <w:kern w:val="0"/>
          <w:sz w:val="18"/>
          <w:szCs w:val="18"/>
        </w:rPr>
        <w:t>北京航空航天大学</w:t>
      </w:r>
      <w:r w:rsidR="003C32C9" w:rsidRPr="003C32C9">
        <w:rPr>
          <w:rFonts w:ascii="ˎ̥" w:eastAsia="宋体" w:hAnsi="ˎ̥" w:cs="宋体" w:hint="eastAsia"/>
          <w:kern w:val="0"/>
          <w:sz w:val="18"/>
          <w:szCs w:val="18"/>
        </w:rPr>
        <w:t>软件学院在教育部历次评比中一直名列第一或并列第一。</w:t>
      </w:r>
    </w:p>
    <w:p w14:paraId="1B1E4350" w14:textId="2BBB28B6" w:rsidR="003C32C9" w:rsidRPr="00112A8B" w:rsidRDefault="00404EAB" w:rsidP="00112A8B">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Pr>
          <w:rFonts w:ascii="ˎ̥" w:eastAsia="宋体" w:hAnsi="ˎ̥" w:cs="宋体" w:hint="eastAsia"/>
          <w:kern w:val="0"/>
          <w:sz w:val="18"/>
          <w:szCs w:val="18"/>
        </w:rPr>
        <w:t>随着新兴信息技术的飞速发展，</w:t>
      </w:r>
      <w:r w:rsidR="007D6BE1">
        <w:rPr>
          <w:rFonts w:ascii="ˎ̥" w:eastAsia="宋体" w:hAnsi="ˎ̥" w:cs="宋体" w:hint="eastAsia"/>
          <w:kern w:val="0"/>
          <w:sz w:val="18"/>
          <w:szCs w:val="18"/>
        </w:rPr>
        <w:t>技术对各领域传统模式的冲击愈发强烈。在营销领域，</w:t>
      </w:r>
      <w:r>
        <w:rPr>
          <w:rFonts w:ascii="ˎ̥" w:eastAsia="宋体" w:hAnsi="ˎ̥" w:cs="宋体" w:hint="eastAsia"/>
          <w:kern w:val="0"/>
          <w:sz w:val="18"/>
          <w:szCs w:val="18"/>
        </w:rPr>
        <w:t>企业愈发依赖于通过互联网</w:t>
      </w:r>
      <w:r w:rsidRPr="00404EAB">
        <w:rPr>
          <w:rFonts w:ascii="ˎ̥" w:eastAsia="宋体" w:hAnsi="ˎ̥" w:cs="宋体" w:hint="eastAsia"/>
          <w:kern w:val="0"/>
          <w:sz w:val="18"/>
          <w:szCs w:val="18"/>
        </w:rPr>
        <w:t>、电脑通信技术和数字交互式媒体</w:t>
      </w:r>
      <w:r>
        <w:rPr>
          <w:rFonts w:ascii="ˎ̥" w:eastAsia="宋体" w:hAnsi="ˎ̥" w:cs="宋体" w:hint="eastAsia"/>
          <w:kern w:val="0"/>
          <w:sz w:val="18"/>
          <w:szCs w:val="18"/>
        </w:rPr>
        <w:t>等新兴技术途径</w:t>
      </w:r>
      <w:r w:rsidRPr="00404EAB">
        <w:rPr>
          <w:rFonts w:ascii="ˎ̥" w:eastAsia="宋体" w:hAnsi="ˎ̥" w:cs="宋体" w:hint="eastAsia"/>
          <w:kern w:val="0"/>
          <w:sz w:val="18"/>
          <w:szCs w:val="18"/>
        </w:rPr>
        <w:t>来实现营销目标</w:t>
      </w:r>
      <w:r>
        <w:rPr>
          <w:rFonts w:ascii="ˎ̥" w:eastAsia="宋体" w:hAnsi="ˎ̥" w:cs="宋体" w:hint="eastAsia"/>
          <w:kern w:val="0"/>
          <w:sz w:val="18"/>
          <w:szCs w:val="18"/>
        </w:rPr>
        <w:t>，</w:t>
      </w:r>
      <w:r w:rsidRPr="00404EAB">
        <w:rPr>
          <w:rFonts w:ascii="ˎ̥" w:eastAsia="宋体" w:hAnsi="ˎ̥" w:cs="宋体" w:hint="eastAsia"/>
          <w:kern w:val="0"/>
          <w:sz w:val="18"/>
          <w:szCs w:val="18"/>
        </w:rPr>
        <w:t>技术能力正在成为</w:t>
      </w:r>
      <w:r>
        <w:rPr>
          <w:rFonts w:ascii="ˎ̥" w:eastAsia="宋体" w:hAnsi="ˎ̥" w:cs="宋体" w:hint="eastAsia"/>
          <w:kern w:val="0"/>
          <w:sz w:val="18"/>
          <w:szCs w:val="18"/>
        </w:rPr>
        <w:t>营销成功的必备条件。</w:t>
      </w:r>
      <w:r w:rsidR="005A7E41" w:rsidRPr="005A7E41">
        <w:rPr>
          <w:rFonts w:ascii="ˎ̥" w:eastAsia="宋体" w:hAnsi="ˎ̥" w:cs="宋体" w:hint="eastAsia"/>
          <w:kern w:val="0"/>
          <w:sz w:val="18"/>
          <w:szCs w:val="18"/>
        </w:rPr>
        <w:t>企业对于既掌握营销思路，又对了解相关技术，能够与各相关部门流畅沟通的互联网营销人才需求愈发迫切，而传统营销人员逐渐难以满足企业的用人需要。</w:t>
      </w:r>
      <w:r w:rsidR="007D6BE1" w:rsidRPr="00D01F14">
        <w:rPr>
          <w:rFonts w:ascii="ˎ̥" w:eastAsia="宋体" w:hAnsi="ˎ̥" w:cs="宋体" w:hint="eastAsia"/>
          <w:kern w:val="0"/>
          <w:sz w:val="18"/>
          <w:szCs w:val="18"/>
        </w:rPr>
        <w:t>同样，在金融领域，</w:t>
      </w:r>
      <w:r w:rsidR="00CE5DD2" w:rsidRPr="00D01F14">
        <w:rPr>
          <w:rFonts w:ascii="ˎ̥" w:eastAsia="宋体" w:hAnsi="ˎ̥" w:cs="宋体" w:hint="eastAsia"/>
          <w:kern w:val="0"/>
          <w:sz w:val="18"/>
          <w:szCs w:val="18"/>
        </w:rPr>
        <w:t>随着互联网技术对于传统金融模式的颠覆性影响，企业一方面急需相关人才，一方面又苦于大批的传统金融人才由于对互联网的技术、模式、思维缺乏认识，对相关政策缺乏理解，从而难以适应新岗位带来的挑战。在这样的背景下，软件学院一方面发挥计算机科学、软件工程、互联网技术的学科优势，一方面引入大量营销领域、金融领域的著名学者、资深从业者，并率先研发适应跨学科人才培养的教学体系，促使北京航空航天大学在若干国家战略性新兴产业方向上如互联网营销、互联网金融</w:t>
      </w:r>
      <w:r w:rsidR="00112A8B">
        <w:rPr>
          <w:rFonts w:ascii="ˎ̥" w:eastAsia="宋体" w:hAnsi="ˎ̥" w:cs="宋体" w:hint="eastAsia"/>
          <w:kern w:val="0"/>
          <w:sz w:val="18"/>
          <w:szCs w:val="18"/>
        </w:rPr>
        <w:t>等领域的办学水平居于国内领军地位，</w:t>
      </w:r>
      <w:r w:rsidR="00112A8B">
        <w:rPr>
          <w:rFonts w:ascii="ˎ̥" w:eastAsia="宋体" w:hAnsi="ˎ̥" w:cs="宋体" w:hint="eastAsia"/>
          <w:kern w:val="0"/>
          <w:sz w:val="18"/>
          <w:szCs w:val="18"/>
        </w:rPr>
        <w:t>被全国其它高校争相效仿。</w:t>
      </w:r>
    </w:p>
    <w:p w14:paraId="2FD97BC7" w14:textId="62B44131" w:rsidR="001C40B2" w:rsidRDefault="003C32C9" w:rsidP="001C40B2">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3C32C9">
        <w:rPr>
          <w:rFonts w:ascii="ˎ̥" w:eastAsia="宋体" w:hAnsi="ˎ̥" w:cs="宋体" w:hint="eastAsia"/>
          <w:kern w:val="0"/>
          <w:sz w:val="18"/>
          <w:szCs w:val="18"/>
        </w:rPr>
        <w:t>为迎合新兴产业市场的迫切需求，培养高层次、实用型人才，贴近产业，</w:t>
      </w:r>
      <w:r w:rsidR="00765EE3">
        <w:rPr>
          <w:rFonts w:ascii="ˎ̥" w:eastAsia="宋体" w:hAnsi="ˎ̥" w:cs="宋体" w:hint="eastAsia"/>
          <w:kern w:val="0"/>
          <w:sz w:val="18"/>
          <w:szCs w:val="18"/>
        </w:rPr>
        <w:t>北京航空航天大学</w:t>
      </w:r>
      <w:r w:rsidRPr="003C32C9">
        <w:rPr>
          <w:rFonts w:ascii="ˎ̥" w:eastAsia="宋体" w:hAnsi="ˎ̥" w:cs="宋体" w:hint="eastAsia"/>
          <w:kern w:val="0"/>
          <w:sz w:val="18"/>
          <w:szCs w:val="18"/>
        </w:rPr>
        <w:t>软件学院开设</w:t>
      </w:r>
      <w:r w:rsidR="00275ABF" w:rsidRPr="003C32C9">
        <w:rPr>
          <w:rFonts w:ascii="ˎ̥" w:eastAsia="宋体" w:hAnsi="ˎ̥" w:cs="宋体" w:hint="eastAsia"/>
          <w:kern w:val="0"/>
          <w:sz w:val="18"/>
          <w:szCs w:val="18"/>
        </w:rPr>
        <w:t>“互联网营销与</w:t>
      </w:r>
      <w:r w:rsidR="00275ABF">
        <w:rPr>
          <w:rFonts w:ascii="ˎ̥" w:eastAsia="宋体" w:hAnsi="ˎ̥" w:cs="宋体" w:hint="eastAsia"/>
          <w:kern w:val="0"/>
          <w:sz w:val="18"/>
          <w:szCs w:val="18"/>
        </w:rPr>
        <w:t>金融</w:t>
      </w:r>
      <w:r w:rsidR="00275ABF" w:rsidRPr="003C32C9">
        <w:rPr>
          <w:rFonts w:ascii="ˎ̥" w:eastAsia="宋体" w:hAnsi="ˎ̥" w:cs="宋体" w:hint="eastAsia"/>
          <w:kern w:val="0"/>
          <w:sz w:val="18"/>
          <w:szCs w:val="18"/>
        </w:rPr>
        <w:t>”</w:t>
      </w:r>
      <w:r w:rsidRPr="003C32C9">
        <w:rPr>
          <w:rFonts w:ascii="ˎ̥" w:eastAsia="宋体" w:hAnsi="ˎ̥" w:cs="宋体" w:hint="eastAsia"/>
          <w:kern w:val="0"/>
          <w:sz w:val="18"/>
          <w:szCs w:val="18"/>
        </w:rPr>
        <w:t>等前沿新兴领域的硕士研究生培养项目。截止目前，已有</w:t>
      </w:r>
      <w:r w:rsidR="00292C0C">
        <w:rPr>
          <w:rFonts w:ascii="ˎ̥" w:eastAsia="宋体" w:hAnsi="ˎ̥" w:cs="宋体" w:hint="eastAsia"/>
          <w:kern w:val="0"/>
          <w:sz w:val="18"/>
          <w:szCs w:val="18"/>
        </w:rPr>
        <w:t>5</w:t>
      </w:r>
      <w:r w:rsidRPr="003C32C9">
        <w:rPr>
          <w:rFonts w:ascii="ˎ̥" w:eastAsia="宋体" w:hAnsi="ˎ̥" w:cs="宋体" w:hint="eastAsia"/>
          <w:kern w:val="0"/>
          <w:sz w:val="18"/>
          <w:szCs w:val="18"/>
        </w:rPr>
        <w:t>届次学生入选本人才培养计划，</w:t>
      </w:r>
      <w:r w:rsidR="001C40B2" w:rsidRPr="001C40B2">
        <w:rPr>
          <w:rFonts w:ascii="ˎ̥" w:eastAsia="宋体" w:hAnsi="ˎ̥" w:cs="宋体" w:hint="eastAsia"/>
          <w:kern w:val="0"/>
          <w:sz w:val="18"/>
          <w:szCs w:val="18"/>
        </w:rPr>
        <w:t>超过</w:t>
      </w:r>
      <w:r w:rsidR="001C40B2" w:rsidRPr="001C40B2">
        <w:rPr>
          <w:rFonts w:ascii="ˎ̥" w:eastAsia="宋体" w:hAnsi="ˎ̥" w:cs="宋体" w:hint="eastAsia"/>
          <w:kern w:val="0"/>
          <w:sz w:val="18"/>
          <w:szCs w:val="18"/>
        </w:rPr>
        <w:t>63%</w:t>
      </w:r>
      <w:r w:rsidR="001C40B2" w:rsidRPr="001C40B2">
        <w:rPr>
          <w:rFonts w:ascii="ˎ̥" w:eastAsia="宋体" w:hAnsi="ˎ̥" w:cs="宋体" w:hint="eastAsia"/>
          <w:kern w:val="0"/>
          <w:sz w:val="18"/>
          <w:szCs w:val="18"/>
        </w:rPr>
        <w:t>的学生进入百度、</w:t>
      </w:r>
      <w:r w:rsidR="001C40B2">
        <w:rPr>
          <w:rFonts w:ascii="ˎ̥" w:eastAsia="宋体" w:hAnsi="ˎ̥" w:cs="宋体" w:hint="eastAsia"/>
          <w:kern w:val="0"/>
          <w:sz w:val="18"/>
          <w:szCs w:val="18"/>
        </w:rPr>
        <w:t>阿里巴巴、</w:t>
      </w:r>
      <w:r w:rsidR="001C40B2" w:rsidRPr="001C40B2">
        <w:rPr>
          <w:rFonts w:ascii="ˎ̥" w:eastAsia="宋体" w:hAnsi="ˎ̥" w:cs="宋体" w:hint="eastAsia"/>
          <w:kern w:val="0"/>
          <w:sz w:val="18"/>
          <w:szCs w:val="18"/>
        </w:rPr>
        <w:t>腾讯、搜狐、</w:t>
      </w:r>
      <w:r w:rsidR="001C40B2" w:rsidRPr="001C40B2">
        <w:rPr>
          <w:rFonts w:ascii="ˎ̥" w:eastAsia="宋体" w:hAnsi="ˎ̥" w:cs="宋体" w:hint="eastAsia"/>
          <w:kern w:val="0"/>
          <w:sz w:val="18"/>
          <w:szCs w:val="18"/>
        </w:rPr>
        <w:t>360</w:t>
      </w:r>
      <w:r w:rsidR="001C40B2">
        <w:rPr>
          <w:rFonts w:ascii="ˎ̥" w:eastAsia="宋体" w:hAnsi="ˎ̥" w:cs="宋体" w:hint="eastAsia"/>
          <w:kern w:val="0"/>
          <w:sz w:val="18"/>
          <w:szCs w:val="18"/>
        </w:rPr>
        <w:t>、国双、耐</w:t>
      </w:r>
      <w:proofErr w:type="gramStart"/>
      <w:r w:rsidR="001C40B2">
        <w:rPr>
          <w:rFonts w:ascii="ˎ̥" w:eastAsia="宋体" w:hAnsi="ˎ̥" w:cs="宋体" w:hint="eastAsia"/>
          <w:kern w:val="0"/>
          <w:sz w:val="18"/>
          <w:szCs w:val="18"/>
        </w:rPr>
        <w:t>特</w:t>
      </w:r>
      <w:proofErr w:type="gramEnd"/>
      <w:r w:rsidR="001C40B2">
        <w:rPr>
          <w:rFonts w:ascii="ˎ̥" w:eastAsia="宋体" w:hAnsi="ˎ̥" w:cs="宋体" w:hint="eastAsia"/>
          <w:kern w:val="0"/>
          <w:sz w:val="18"/>
          <w:szCs w:val="18"/>
        </w:rPr>
        <w:t>康赛、艾德思奇</w:t>
      </w:r>
      <w:r w:rsidR="001C40B2" w:rsidRPr="001C40B2">
        <w:rPr>
          <w:rFonts w:ascii="ˎ̥" w:eastAsia="宋体" w:hAnsi="ˎ̥" w:cs="宋体" w:hint="eastAsia"/>
          <w:kern w:val="0"/>
          <w:sz w:val="18"/>
          <w:szCs w:val="18"/>
        </w:rPr>
        <w:t>等知名企业</w:t>
      </w:r>
      <w:r w:rsidR="001C40B2">
        <w:rPr>
          <w:rFonts w:ascii="ˎ̥" w:eastAsia="宋体" w:hAnsi="ˎ̥" w:cs="宋体" w:hint="eastAsia"/>
          <w:kern w:val="0"/>
          <w:sz w:val="18"/>
          <w:szCs w:val="18"/>
        </w:rPr>
        <w:t>。</w:t>
      </w:r>
      <w:r w:rsidR="001C40B2">
        <w:rPr>
          <w:rFonts w:ascii="ˎ̥" w:eastAsia="宋体" w:hAnsi="ˎ̥" w:cs="宋体" w:hint="eastAsia"/>
          <w:kern w:val="0"/>
          <w:sz w:val="18"/>
          <w:szCs w:val="18"/>
        </w:rPr>
        <w:t xml:space="preserve"> </w:t>
      </w:r>
    </w:p>
    <w:p w14:paraId="7E167713" w14:textId="456E5C08" w:rsidR="0091627A" w:rsidRPr="00F9751D" w:rsidRDefault="0091627A" w:rsidP="001C40B2">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kern w:val="0"/>
          <w:sz w:val="24"/>
          <w:szCs w:val="18"/>
        </w:rPr>
        <w:t>【项目</w:t>
      </w:r>
      <w:r w:rsidR="00D12A48" w:rsidRPr="00F9751D">
        <w:rPr>
          <w:rFonts w:ascii="ˎ̥" w:eastAsia="宋体" w:hAnsi="ˎ̥" w:cs="宋体" w:hint="eastAsia"/>
          <w:kern w:val="0"/>
          <w:sz w:val="24"/>
          <w:szCs w:val="18"/>
        </w:rPr>
        <w:t>特色</w:t>
      </w:r>
      <w:r w:rsidRPr="00F9751D">
        <w:rPr>
          <w:rFonts w:ascii="ˎ̥" w:eastAsia="宋体" w:hAnsi="ˎ̥" w:cs="宋体"/>
          <w:kern w:val="0"/>
          <w:sz w:val="24"/>
          <w:szCs w:val="18"/>
        </w:rPr>
        <w:t>】</w:t>
      </w:r>
    </w:p>
    <w:p w14:paraId="1FFA2B7D" w14:textId="3ED9521C" w:rsidR="0091627A" w:rsidRPr="00F9751D" w:rsidRDefault="00873DD7" w:rsidP="0091627A">
      <w:pPr>
        <w:widowControl/>
        <w:shd w:val="clear" w:color="auto" w:fill="FFFFFF"/>
        <w:spacing w:before="100" w:beforeAutospacing="1" w:after="100" w:afterAutospacing="1"/>
        <w:jc w:val="left"/>
        <w:rPr>
          <w:rFonts w:ascii="ˎ̥" w:eastAsia="宋体" w:hAnsi="ˎ̥" w:cs="宋体" w:hint="eastAsia"/>
          <w:b/>
          <w:kern w:val="0"/>
          <w:sz w:val="20"/>
          <w:szCs w:val="18"/>
        </w:rPr>
      </w:pPr>
      <w:r>
        <w:rPr>
          <w:rFonts w:ascii="ˎ̥" w:eastAsia="宋体" w:hAnsi="ˎ̥" w:cs="宋体" w:hint="eastAsia"/>
          <w:b/>
          <w:kern w:val="0"/>
          <w:sz w:val="20"/>
          <w:szCs w:val="18"/>
        </w:rPr>
        <w:t>一</w:t>
      </w:r>
      <w:r>
        <w:rPr>
          <w:rFonts w:ascii="ˎ̥" w:eastAsia="宋体" w:hAnsi="ˎ̥" w:cs="宋体"/>
          <w:b/>
          <w:kern w:val="0"/>
          <w:sz w:val="20"/>
          <w:szCs w:val="18"/>
        </w:rPr>
        <w:t>、投身朝阳产业</w:t>
      </w:r>
      <w:r w:rsidR="00E15153">
        <w:rPr>
          <w:rFonts w:ascii="ˎ̥" w:eastAsia="宋体" w:hAnsi="ˎ̥" w:cs="宋体" w:hint="eastAsia"/>
          <w:b/>
          <w:kern w:val="0"/>
          <w:sz w:val="20"/>
          <w:szCs w:val="18"/>
        </w:rPr>
        <w:t>，就业前景</w:t>
      </w:r>
      <w:r w:rsidR="00FC1281">
        <w:rPr>
          <w:rFonts w:ascii="ˎ̥" w:eastAsia="宋体" w:hAnsi="ˎ̥" w:cs="宋体" w:hint="eastAsia"/>
          <w:b/>
          <w:kern w:val="0"/>
          <w:sz w:val="20"/>
          <w:szCs w:val="18"/>
        </w:rPr>
        <w:t>广阔</w:t>
      </w:r>
    </w:p>
    <w:p w14:paraId="5B631155" w14:textId="3B27E7A0" w:rsidR="0091627A" w:rsidRDefault="003D0949" w:rsidP="00B36035">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747B93">
        <w:rPr>
          <w:rFonts w:ascii="ˎ̥" w:eastAsia="宋体" w:hAnsi="ˎ̥" w:cs="宋体" w:hint="eastAsia"/>
          <w:kern w:val="0"/>
          <w:sz w:val="18"/>
          <w:szCs w:val="18"/>
        </w:rPr>
        <w:t>在</w:t>
      </w:r>
      <w:r w:rsidR="002D5DB5" w:rsidRPr="00747B93">
        <w:rPr>
          <w:rFonts w:ascii="ˎ̥" w:eastAsia="宋体" w:hAnsi="ˎ̥" w:cs="宋体" w:hint="eastAsia"/>
          <w:kern w:val="0"/>
          <w:sz w:val="18"/>
          <w:szCs w:val="18"/>
        </w:rPr>
        <w:t>互联网营销</w:t>
      </w:r>
      <w:r w:rsidR="00B36035" w:rsidRPr="00747B93">
        <w:rPr>
          <w:rFonts w:ascii="ˎ̥" w:eastAsia="宋体" w:hAnsi="ˎ̥" w:cs="宋体" w:hint="eastAsia"/>
          <w:kern w:val="0"/>
          <w:sz w:val="18"/>
          <w:szCs w:val="18"/>
        </w:rPr>
        <w:t>方向的岗位需求量平均保持每年</w:t>
      </w:r>
      <w:r w:rsidR="00B36035" w:rsidRPr="00747B93">
        <w:rPr>
          <w:rFonts w:ascii="ˎ̥" w:eastAsia="宋体" w:hAnsi="ˎ̥" w:cs="宋体" w:hint="eastAsia"/>
          <w:kern w:val="0"/>
          <w:sz w:val="18"/>
          <w:szCs w:val="18"/>
        </w:rPr>
        <w:t>30%</w:t>
      </w:r>
      <w:r w:rsidR="00B36035" w:rsidRPr="00747B93">
        <w:rPr>
          <w:rFonts w:ascii="ˎ̥" w:eastAsia="宋体" w:hAnsi="ˎ̥" w:cs="宋体" w:hint="eastAsia"/>
          <w:kern w:val="0"/>
          <w:sz w:val="18"/>
          <w:szCs w:val="18"/>
        </w:rPr>
        <w:t>增长率</w:t>
      </w:r>
      <w:r w:rsidR="00873DD7" w:rsidRPr="00873DD7">
        <w:rPr>
          <w:rFonts w:ascii="ˎ̥" w:eastAsia="宋体" w:hAnsi="ˎ̥" w:cs="宋体" w:hint="eastAsia"/>
          <w:kern w:val="0"/>
          <w:sz w:val="18"/>
          <w:szCs w:val="18"/>
        </w:rPr>
        <w:t>、互联网金融对传统金融颠覆性影响逐渐显现</w:t>
      </w:r>
      <w:r w:rsidR="00B36035" w:rsidRPr="00747B93">
        <w:rPr>
          <w:rFonts w:ascii="ˎ̥" w:eastAsia="宋体" w:hAnsi="ˎ̥" w:cs="宋体" w:hint="eastAsia"/>
          <w:kern w:val="0"/>
          <w:sz w:val="18"/>
          <w:szCs w:val="18"/>
        </w:rPr>
        <w:t>的背景下，</w:t>
      </w:r>
      <w:r w:rsidR="00765EE3">
        <w:rPr>
          <w:rFonts w:ascii="ˎ̥" w:eastAsia="宋体" w:hAnsi="ˎ̥" w:cs="宋体" w:hint="eastAsia"/>
          <w:kern w:val="0"/>
          <w:sz w:val="18"/>
          <w:szCs w:val="18"/>
        </w:rPr>
        <w:t>北京航空航天大学</w:t>
      </w:r>
      <w:r w:rsidR="00207992">
        <w:rPr>
          <w:rFonts w:ascii="ˎ̥" w:eastAsia="宋体" w:hAnsi="ˎ̥" w:cs="宋体" w:hint="eastAsia"/>
          <w:kern w:val="0"/>
          <w:sz w:val="18"/>
          <w:szCs w:val="18"/>
        </w:rPr>
        <w:t>的</w:t>
      </w:r>
      <w:r w:rsidRPr="00F9751D">
        <w:rPr>
          <w:rFonts w:ascii="ˎ̥" w:eastAsia="宋体" w:hAnsi="ˎ̥" w:cs="宋体" w:hint="eastAsia"/>
          <w:kern w:val="0"/>
          <w:sz w:val="18"/>
          <w:szCs w:val="18"/>
        </w:rPr>
        <w:t>互联网营销</w:t>
      </w:r>
      <w:r w:rsidR="00256924">
        <w:rPr>
          <w:rFonts w:ascii="ˎ̥" w:eastAsia="宋体" w:hAnsi="ˎ̥" w:cs="宋体" w:hint="eastAsia"/>
          <w:kern w:val="0"/>
          <w:sz w:val="18"/>
          <w:szCs w:val="18"/>
        </w:rPr>
        <w:t>与</w:t>
      </w:r>
      <w:r w:rsidR="00873DD7">
        <w:rPr>
          <w:rFonts w:ascii="ˎ̥" w:eastAsia="宋体" w:hAnsi="ˎ̥" w:cs="宋体" w:hint="eastAsia"/>
          <w:kern w:val="0"/>
          <w:sz w:val="18"/>
          <w:szCs w:val="18"/>
        </w:rPr>
        <w:t>金融</w:t>
      </w:r>
      <w:r w:rsidRPr="00F9751D">
        <w:rPr>
          <w:rFonts w:ascii="ˎ̥" w:eastAsia="宋体" w:hAnsi="ˎ̥" w:cs="宋体" w:hint="eastAsia"/>
          <w:kern w:val="0"/>
          <w:sz w:val="18"/>
          <w:szCs w:val="18"/>
        </w:rPr>
        <w:t>等前沿新兴</w:t>
      </w:r>
      <w:r w:rsidR="00070D85">
        <w:rPr>
          <w:rFonts w:ascii="ˎ̥" w:eastAsia="宋体" w:hAnsi="ˎ̥" w:cs="宋体" w:hint="eastAsia"/>
          <w:kern w:val="0"/>
          <w:sz w:val="18"/>
          <w:szCs w:val="18"/>
        </w:rPr>
        <w:t>信息技术</w:t>
      </w:r>
      <w:r w:rsidRPr="00F9751D">
        <w:rPr>
          <w:rFonts w:ascii="ˎ̥" w:eastAsia="宋体" w:hAnsi="ˎ̥" w:cs="宋体" w:hint="eastAsia"/>
          <w:kern w:val="0"/>
          <w:sz w:val="18"/>
          <w:szCs w:val="18"/>
        </w:rPr>
        <w:t>领域硕士项目为全国最早开设、毕业学生最多、办学经验最丰富，聚集最强业界力量，</w:t>
      </w:r>
      <w:r w:rsidR="006D5F9A">
        <w:rPr>
          <w:rFonts w:ascii="ˎ̥" w:eastAsia="宋体" w:hAnsi="ˎ̥" w:cs="宋体" w:hint="eastAsia"/>
          <w:kern w:val="0"/>
          <w:sz w:val="18"/>
          <w:szCs w:val="18"/>
        </w:rPr>
        <w:t>毕业学生</w:t>
      </w:r>
      <w:r w:rsidRPr="00F9751D">
        <w:rPr>
          <w:rFonts w:ascii="ˎ̥" w:eastAsia="宋体" w:hAnsi="ˎ̥" w:cs="宋体" w:hint="eastAsia"/>
          <w:kern w:val="0"/>
          <w:sz w:val="18"/>
          <w:szCs w:val="18"/>
        </w:rPr>
        <w:t>深受企业好评</w:t>
      </w:r>
      <w:r w:rsidR="003F003D" w:rsidRPr="00F9751D">
        <w:rPr>
          <w:rFonts w:ascii="ˎ̥" w:eastAsia="宋体" w:hAnsi="ˎ̥" w:cs="宋体" w:hint="eastAsia"/>
          <w:kern w:val="0"/>
          <w:sz w:val="18"/>
          <w:szCs w:val="18"/>
        </w:rPr>
        <w:t>，就业平均薪资</w:t>
      </w:r>
      <w:r w:rsidR="003F003D" w:rsidRPr="00F9751D">
        <w:rPr>
          <w:rFonts w:ascii="ˎ̥" w:eastAsia="宋体" w:hAnsi="ˎ̥" w:cs="宋体" w:hint="eastAsia"/>
          <w:kern w:val="0"/>
          <w:sz w:val="18"/>
          <w:szCs w:val="18"/>
        </w:rPr>
        <w:t>60%</w:t>
      </w:r>
      <w:r w:rsidR="003F003D" w:rsidRPr="00F9751D">
        <w:rPr>
          <w:rFonts w:ascii="ˎ̥" w:eastAsia="宋体" w:hAnsi="ˎ̥" w:cs="宋体" w:hint="eastAsia"/>
          <w:kern w:val="0"/>
          <w:sz w:val="18"/>
          <w:szCs w:val="18"/>
        </w:rPr>
        <w:t>高于</w:t>
      </w:r>
      <w:r w:rsidR="003F003D" w:rsidRPr="00F9751D">
        <w:rPr>
          <w:rFonts w:ascii="ˎ̥" w:eastAsia="宋体" w:hAnsi="ˎ̥" w:cs="宋体" w:hint="eastAsia"/>
          <w:kern w:val="0"/>
          <w:sz w:val="18"/>
          <w:szCs w:val="18"/>
        </w:rPr>
        <w:t>1</w:t>
      </w:r>
      <w:r w:rsidR="003F003D" w:rsidRPr="00F9751D">
        <w:rPr>
          <w:rFonts w:ascii="ˎ̥" w:eastAsia="宋体" w:hAnsi="ˎ̥" w:cs="宋体" w:hint="eastAsia"/>
          <w:kern w:val="0"/>
          <w:sz w:val="18"/>
          <w:szCs w:val="18"/>
        </w:rPr>
        <w:t>万</w:t>
      </w:r>
      <w:r w:rsidR="003F003D" w:rsidRPr="00F9751D">
        <w:rPr>
          <w:rFonts w:ascii="ˎ̥" w:eastAsia="宋体" w:hAnsi="ˎ̥" w:cs="宋体" w:hint="eastAsia"/>
          <w:kern w:val="0"/>
          <w:sz w:val="18"/>
          <w:szCs w:val="18"/>
        </w:rPr>
        <w:t>/</w:t>
      </w:r>
      <w:r w:rsidR="003F003D" w:rsidRPr="00F9751D">
        <w:rPr>
          <w:rFonts w:ascii="ˎ̥" w:eastAsia="宋体" w:hAnsi="ˎ̥" w:cs="宋体" w:hint="eastAsia"/>
          <w:kern w:val="0"/>
          <w:sz w:val="18"/>
          <w:szCs w:val="18"/>
        </w:rPr>
        <w:t>月</w:t>
      </w:r>
      <w:r w:rsidRPr="00F9751D">
        <w:rPr>
          <w:rFonts w:ascii="ˎ̥" w:eastAsia="宋体" w:hAnsi="ˎ̥" w:cs="宋体" w:hint="eastAsia"/>
          <w:kern w:val="0"/>
          <w:sz w:val="18"/>
          <w:szCs w:val="18"/>
        </w:rPr>
        <w:t>。</w:t>
      </w:r>
    </w:p>
    <w:p w14:paraId="53DF1213" w14:textId="40C02E57" w:rsidR="00A21E87" w:rsidRPr="00F9751D" w:rsidRDefault="001B1EB4" w:rsidP="00A21E87">
      <w:pPr>
        <w:widowControl/>
        <w:shd w:val="clear" w:color="auto" w:fill="FFFFFF"/>
        <w:spacing w:before="100" w:beforeAutospacing="1" w:after="100" w:afterAutospacing="1"/>
        <w:jc w:val="left"/>
        <w:rPr>
          <w:rFonts w:ascii="ˎ̥" w:eastAsia="宋体" w:hAnsi="ˎ̥" w:cs="宋体" w:hint="eastAsia"/>
          <w:b/>
          <w:kern w:val="0"/>
          <w:sz w:val="20"/>
          <w:szCs w:val="18"/>
        </w:rPr>
      </w:pPr>
      <w:r>
        <w:rPr>
          <w:rFonts w:ascii="ˎ̥" w:eastAsia="宋体" w:hAnsi="ˎ̥" w:cs="宋体" w:hint="eastAsia"/>
          <w:b/>
          <w:kern w:val="0"/>
          <w:sz w:val="20"/>
          <w:szCs w:val="18"/>
        </w:rPr>
        <w:t>二</w:t>
      </w:r>
      <w:r w:rsidR="00A21E87" w:rsidRPr="00F9751D">
        <w:rPr>
          <w:rFonts w:ascii="ˎ̥" w:eastAsia="宋体" w:hAnsi="ˎ̥" w:cs="宋体"/>
          <w:b/>
          <w:kern w:val="0"/>
          <w:sz w:val="20"/>
          <w:szCs w:val="18"/>
        </w:rPr>
        <w:t>、</w:t>
      </w:r>
      <w:r w:rsidR="00A21E87" w:rsidRPr="00F9751D">
        <w:rPr>
          <w:rFonts w:ascii="ˎ̥" w:eastAsia="宋体" w:hAnsi="ˎ̥" w:cs="宋体" w:hint="eastAsia"/>
          <w:b/>
          <w:kern w:val="0"/>
          <w:sz w:val="20"/>
          <w:szCs w:val="18"/>
        </w:rPr>
        <w:t>师资条件优越</w:t>
      </w:r>
      <w:r w:rsidR="00A21E87" w:rsidRPr="00F9751D">
        <w:rPr>
          <w:rFonts w:ascii="ˎ̥" w:eastAsia="宋体" w:hAnsi="ˎ̥" w:cs="宋体"/>
          <w:b/>
          <w:kern w:val="0"/>
          <w:sz w:val="20"/>
          <w:szCs w:val="18"/>
        </w:rPr>
        <w:t>，</w:t>
      </w:r>
      <w:r w:rsidR="00A21E87" w:rsidRPr="00F9751D">
        <w:rPr>
          <w:rFonts w:ascii="ˎ̥" w:eastAsia="宋体" w:hAnsi="ˎ̥" w:cs="宋体" w:hint="eastAsia"/>
          <w:b/>
          <w:kern w:val="0"/>
          <w:sz w:val="20"/>
          <w:szCs w:val="18"/>
        </w:rPr>
        <w:t>获得真才实学</w:t>
      </w:r>
    </w:p>
    <w:p w14:paraId="3D8FC400" w14:textId="0342DADF" w:rsidR="00D12A48" w:rsidRDefault="00765EE3" w:rsidP="004D43C9">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Pr>
          <w:rFonts w:ascii="ˎ̥" w:eastAsia="宋体" w:hAnsi="ˎ̥" w:cs="宋体" w:hint="eastAsia"/>
          <w:kern w:val="0"/>
          <w:sz w:val="18"/>
          <w:szCs w:val="18"/>
        </w:rPr>
        <w:t>北京航空航天大学</w:t>
      </w:r>
      <w:r w:rsidR="002C2E71">
        <w:rPr>
          <w:rFonts w:ascii="ˎ̥" w:eastAsia="宋体" w:hAnsi="ˎ̥" w:cs="宋体" w:hint="eastAsia"/>
          <w:kern w:val="0"/>
          <w:sz w:val="18"/>
          <w:szCs w:val="18"/>
        </w:rPr>
        <w:t>软件学院</w:t>
      </w:r>
      <w:r w:rsidR="00A21E87" w:rsidRPr="00F9751D">
        <w:rPr>
          <w:rFonts w:ascii="ˎ̥" w:eastAsia="宋体" w:hAnsi="ˎ̥" w:cs="宋体" w:hint="eastAsia"/>
          <w:kern w:val="0"/>
          <w:sz w:val="18"/>
          <w:szCs w:val="18"/>
        </w:rPr>
        <w:t>拥有了一支学术界和产业界结合的顶级师资团队，百度、腾讯、阿里、</w:t>
      </w:r>
      <w:r w:rsidR="002C2E71" w:rsidRPr="00F9751D">
        <w:rPr>
          <w:rFonts w:ascii="ˎ̥" w:eastAsia="宋体" w:hAnsi="ˎ̥" w:cs="宋体" w:hint="eastAsia"/>
          <w:kern w:val="0"/>
          <w:sz w:val="18"/>
          <w:szCs w:val="18"/>
        </w:rPr>
        <w:t>微软、</w:t>
      </w:r>
      <w:r w:rsidR="00A21E87" w:rsidRPr="00F9751D">
        <w:rPr>
          <w:rFonts w:ascii="ˎ̥" w:eastAsia="宋体" w:hAnsi="ˎ̥" w:cs="宋体" w:hint="eastAsia"/>
          <w:kern w:val="0"/>
          <w:sz w:val="18"/>
          <w:szCs w:val="18"/>
        </w:rPr>
        <w:t>IBM</w:t>
      </w:r>
      <w:r w:rsidR="00A21E87" w:rsidRPr="00F9751D">
        <w:rPr>
          <w:rFonts w:ascii="ˎ̥" w:eastAsia="宋体" w:hAnsi="ˎ̥" w:cs="宋体" w:hint="eastAsia"/>
          <w:kern w:val="0"/>
          <w:sz w:val="18"/>
          <w:szCs w:val="18"/>
        </w:rPr>
        <w:t>等名企资深专家与</w:t>
      </w:r>
      <w:r w:rsidR="004D43C9">
        <w:rPr>
          <w:rFonts w:ascii="ˎ̥" w:eastAsia="宋体" w:hAnsi="ˎ̥" w:cs="宋体" w:hint="eastAsia"/>
          <w:kern w:val="0"/>
          <w:sz w:val="18"/>
          <w:szCs w:val="18"/>
        </w:rPr>
        <w:t>北</w:t>
      </w:r>
      <w:r>
        <w:rPr>
          <w:rFonts w:ascii="ˎ̥" w:eastAsia="宋体" w:hAnsi="ˎ̥" w:cs="宋体" w:hint="eastAsia"/>
          <w:kern w:val="0"/>
          <w:sz w:val="18"/>
          <w:szCs w:val="18"/>
        </w:rPr>
        <w:t>航</w:t>
      </w:r>
      <w:r w:rsidR="004D43C9">
        <w:rPr>
          <w:rFonts w:ascii="ˎ̥" w:eastAsia="宋体" w:hAnsi="ˎ̥" w:cs="宋体" w:hint="eastAsia"/>
          <w:kern w:val="0"/>
          <w:sz w:val="18"/>
          <w:szCs w:val="18"/>
        </w:rPr>
        <w:t>软件学</w:t>
      </w:r>
      <w:r w:rsidR="00A21E87" w:rsidRPr="00F9751D">
        <w:rPr>
          <w:rFonts w:ascii="ˎ̥" w:eastAsia="宋体" w:hAnsi="ˎ̥" w:cs="宋体" w:hint="eastAsia"/>
          <w:kern w:val="0"/>
          <w:sz w:val="18"/>
          <w:szCs w:val="18"/>
        </w:rPr>
        <w:t>院</w:t>
      </w:r>
      <w:r w:rsidR="004D43C9">
        <w:rPr>
          <w:rFonts w:ascii="ˎ̥" w:eastAsia="宋体" w:hAnsi="ˎ̥" w:cs="宋体" w:hint="eastAsia"/>
          <w:kern w:val="0"/>
          <w:sz w:val="18"/>
          <w:szCs w:val="18"/>
        </w:rPr>
        <w:t>、</w:t>
      </w:r>
      <w:r w:rsidR="00A21E87" w:rsidRPr="00F9751D">
        <w:rPr>
          <w:rFonts w:ascii="ˎ̥" w:eastAsia="宋体" w:hAnsi="ˎ̥" w:cs="宋体" w:hint="eastAsia"/>
          <w:kern w:val="0"/>
          <w:sz w:val="18"/>
          <w:szCs w:val="18"/>
        </w:rPr>
        <w:t>美国卡内基梅隆大学等名校老师结合，使真实鲜活的案例及解决方案走进课堂。</w:t>
      </w:r>
      <w:r w:rsidR="004D43C9">
        <w:rPr>
          <w:rFonts w:ascii="ˎ̥" w:eastAsia="宋体" w:hAnsi="ˎ̥" w:cs="宋体" w:hint="eastAsia"/>
          <w:kern w:val="0"/>
          <w:sz w:val="18"/>
          <w:szCs w:val="18"/>
        </w:rPr>
        <w:t>同时，</w:t>
      </w:r>
      <w:r w:rsidR="00A21E87" w:rsidRPr="00747B93">
        <w:rPr>
          <w:rFonts w:ascii="ˎ̥" w:eastAsia="宋体" w:hAnsi="ˎ̥" w:cs="宋体" w:hint="eastAsia"/>
          <w:kern w:val="0"/>
          <w:sz w:val="18"/>
          <w:szCs w:val="18"/>
        </w:rPr>
        <w:t>软件学院与</w:t>
      </w:r>
      <w:r w:rsidR="001F0AC7" w:rsidRPr="00747B93">
        <w:rPr>
          <w:rFonts w:ascii="ˎ̥" w:eastAsia="宋体" w:hAnsi="ˎ̥" w:cs="宋体" w:hint="eastAsia"/>
          <w:kern w:val="0"/>
          <w:sz w:val="18"/>
          <w:szCs w:val="18"/>
        </w:rPr>
        <w:t>百度</w:t>
      </w:r>
      <w:r w:rsidR="00256924">
        <w:rPr>
          <w:rFonts w:ascii="ˎ̥" w:eastAsia="宋体" w:hAnsi="ˎ̥" w:cs="宋体" w:hint="eastAsia"/>
          <w:kern w:val="0"/>
          <w:sz w:val="18"/>
          <w:szCs w:val="18"/>
        </w:rPr>
        <w:t>、</w:t>
      </w:r>
      <w:proofErr w:type="gramStart"/>
      <w:r w:rsidR="001F0AC7" w:rsidRPr="00747B93">
        <w:rPr>
          <w:rFonts w:ascii="ˎ̥" w:eastAsia="宋体" w:hAnsi="ˎ̥" w:cs="宋体" w:hint="eastAsia"/>
          <w:kern w:val="0"/>
          <w:sz w:val="18"/>
          <w:szCs w:val="18"/>
        </w:rPr>
        <w:t>腾讯</w:t>
      </w:r>
      <w:r w:rsidR="006A4258" w:rsidRPr="00747B93">
        <w:rPr>
          <w:rFonts w:ascii="ˎ̥" w:eastAsia="宋体" w:hAnsi="ˎ̥" w:cs="宋体" w:hint="eastAsia"/>
          <w:kern w:val="0"/>
          <w:sz w:val="18"/>
          <w:szCs w:val="18"/>
        </w:rPr>
        <w:t>等</w:t>
      </w:r>
      <w:proofErr w:type="gramEnd"/>
      <w:r w:rsidR="006A4258" w:rsidRPr="00747B93">
        <w:rPr>
          <w:rFonts w:ascii="ˎ̥" w:eastAsia="宋体" w:hAnsi="ˎ̥" w:cs="宋体" w:hint="eastAsia"/>
          <w:kern w:val="0"/>
          <w:sz w:val="18"/>
          <w:szCs w:val="18"/>
        </w:rPr>
        <w:t>行业领先企业联合建立联合</w:t>
      </w:r>
      <w:r w:rsidR="00623BED" w:rsidRPr="00747B93">
        <w:rPr>
          <w:rFonts w:ascii="ˎ̥" w:eastAsia="宋体" w:hAnsi="ˎ̥" w:cs="宋体" w:hint="eastAsia"/>
          <w:kern w:val="0"/>
          <w:sz w:val="18"/>
          <w:szCs w:val="18"/>
        </w:rPr>
        <w:t>实验室</w:t>
      </w:r>
      <w:r w:rsidR="00256924">
        <w:rPr>
          <w:rFonts w:ascii="ˎ̥" w:eastAsia="宋体" w:hAnsi="ˎ̥" w:cs="宋体" w:hint="eastAsia"/>
          <w:kern w:val="0"/>
          <w:sz w:val="18"/>
          <w:szCs w:val="18"/>
        </w:rPr>
        <w:t>，</w:t>
      </w:r>
      <w:r w:rsidR="001F0AC7" w:rsidRPr="00747B93">
        <w:rPr>
          <w:rFonts w:ascii="ˎ̥" w:eastAsia="宋体" w:hAnsi="ˎ̥" w:cs="宋体" w:hint="eastAsia"/>
          <w:kern w:val="0"/>
          <w:sz w:val="18"/>
          <w:szCs w:val="18"/>
        </w:rPr>
        <w:t>联合工信部</w:t>
      </w:r>
      <w:r w:rsidR="001F0AC7" w:rsidRPr="00747B93">
        <w:rPr>
          <w:rFonts w:ascii="ˎ̥" w:eastAsia="宋体" w:hAnsi="ˎ̥" w:cs="宋体" w:hint="eastAsia"/>
          <w:kern w:val="0"/>
          <w:sz w:val="18"/>
          <w:szCs w:val="18"/>
        </w:rPr>
        <w:t>CSIP-</w:t>
      </w:r>
      <w:r w:rsidR="004D43C9">
        <w:rPr>
          <w:rFonts w:ascii="ˎ̥" w:eastAsia="宋体" w:hAnsi="ˎ̥" w:cs="宋体" w:hint="eastAsia"/>
          <w:kern w:val="0"/>
          <w:sz w:val="18"/>
          <w:szCs w:val="18"/>
        </w:rPr>
        <w:t>百度互联网营销学院、</w:t>
      </w:r>
      <w:r w:rsidR="004D43C9" w:rsidRPr="004D43C9">
        <w:rPr>
          <w:rFonts w:ascii="ˎ̥" w:eastAsia="宋体" w:hAnsi="ˎ̥" w:cs="宋体" w:hint="eastAsia"/>
          <w:kern w:val="0"/>
          <w:sz w:val="18"/>
          <w:szCs w:val="18"/>
        </w:rPr>
        <w:t>中国互联网金融联盟</w:t>
      </w:r>
      <w:r w:rsidR="004D43C9">
        <w:rPr>
          <w:rFonts w:ascii="ˎ̥" w:eastAsia="宋体" w:hAnsi="ˎ̥" w:cs="宋体" w:hint="eastAsia"/>
          <w:kern w:val="0"/>
          <w:sz w:val="18"/>
          <w:szCs w:val="18"/>
        </w:rPr>
        <w:t>共同培养</w:t>
      </w:r>
      <w:r w:rsidR="00A21E87" w:rsidRPr="00F9751D">
        <w:rPr>
          <w:rFonts w:ascii="ˎ̥" w:eastAsia="宋体" w:hAnsi="ˎ̥" w:cs="宋体" w:hint="eastAsia"/>
          <w:kern w:val="0"/>
          <w:sz w:val="18"/>
          <w:szCs w:val="18"/>
        </w:rPr>
        <w:t>，使学生在最贴近工业界实际的环境中学习与实践。</w:t>
      </w:r>
    </w:p>
    <w:p w14:paraId="7503A4C7" w14:textId="32895F57" w:rsidR="002D167A" w:rsidRPr="00F552FB" w:rsidRDefault="001B1EB4" w:rsidP="002D167A">
      <w:pPr>
        <w:widowControl/>
        <w:shd w:val="clear" w:color="auto" w:fill="FFFFFF"/>
        <w:spacing w:before="100" w:beforeAutospacing="1" w:after="100" w:afterAutospacing="1"/>
        <w:jc w:val="left"/>
        <w:rPr>
          <w:rFonts w:ascii="ˎ̥" w:eastAsia="宋体" w:hAnsi="ˎ̥" w:cs="宋体" w:hint="eastAsia"/>
          <w:b/>
          <w:kern w:val="0"/>
          <w:sz w:val="20"/>
          <w:szCs w:val="18"/>
        </w:rPr>
      </w:pPr>
      <w:r w:rsidRPr="00F552FB">
        <w:rPr>
          <w:rFonts w:ascii="ˎ̥" w:eastAsia="宋体" w:hAnsi="ˎ̥" w:cs="宋体" w:hint="eastAsia"/>
          <w:b/>
          <w:kern w:val="0"/>
          <w:sz w:val="20"/>
          <w:szCs w:val="18"/>
        </w:rPr>
        <w:lastRenderedPageBreak/>
        <w:t>三、</w:t>
      </w:r>
      <w:r w:rsidR="009975C6" w:rsidRPr="00F552FB">
        <w:rPr>
          <w:rFonts w:ascii="ˎ̥" w:eastAsia="宋体" w:hAnsi="ˎ̥" w:cs="宋体" w:hint="eastAsia"/>
          <w:b/>
          <w:kern w:val="0"/>
          <w:sz w:val="20"/>
          <w:szCs w:val="18"/>
        </w:rPr>
        <w:t>把握最后机会，低</w:t>
      </w:r>
      <w:proofErr w:type="gramStart"/>
      <w:r w:rsidR="009975C6" w:rsidRPr="00F552FB">
        <w:rPr>
          <w:rFonts w:ascii="ˎ̥" w:eastAsia="宋体" w:hAnsi="ˎ̥" w:cs="宋体" w:hint="eastAsia"/>
          <w:b/>
          <w:kern w:val="0"/>
          <w:sz w:val="20"/>
          <w:szCs w:val="18"/>
        </w:rPr>
        <w:t>门槛读</w:t>
      </w:r>
      <w:proofErr w:type="gramEnd"/>
      <w:r w:rsidR="009975C6" w:rsidRPr="00F552FB">
        <w:rPr>
          <w:rFonts w:ascii="ˎ̥" w:eastAsia="宋体" w:hAnsi="ˎ̥" w:cs="宋体" w:hint="eastAsia"/>
          <w:b/>
          <w:kern w:val="0"/>
          <w:sz w:val="20"/>
          <w:szCs w:val="18"/>
        </w:rPr>
        <w:t>名校</w:t>
      </w:r>
    </w:p>
    <w:p w14:paraId="118BFC0F" w14:textId="49BF29FF" w:rsidR="000752E3" w:rsidRDefault="00487AF2" w:rsidP="00F552FB">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487AF2">
        <w:rPr>
          <w:rFonts w:ascii="ˎ̥" w:eastAsia="宋体" w:hAnsi="ˎ̥" w:cs="宋体" w:hint="eastAsia"/>
          <w:kern w:val="0"/>
          <w:sz w:val="18"/>
          <w:szCs w:val="18"/>
        </w:rPr>
        <w:t>为了提高国家新型产业的成长步伐，满足</w:t>
      </w:r>
      <w:r w:rsidR="00617397" w:rsidRPr="00487AF2">
        <w:rPr>
          <w:rFonts w:ascii="ˎ̥" w:eastAsia="宋体" w:hAnsi="ˎ̥" w:cs="宋体" w:hint="eastAsia"/>
          <w:kern w:val="0"/>
          <w:sz w:val="18"/>
          <w:szCs w:val="18"/>
        </w:rPr>
        <w:t>迅猛发展</w:t>
      </w:r>
      <w:r w:rsidR="00617397">
        <w:rPr>
          <w:rFonts w:ascii="ˎ̥" w:eastAsia="宋体" w:hAnsi="ˎ̥" w:cs="宋体" w:hint="eastAsia"/>
          <w:kern w:val="0"/>
          <w:sz w:val="18"/>
          <w:szCs w:val="18"/>
        </w:rPr>
        <w:t>的</w:t>
      </w:r>
      <w:r>
        <w:rPr>
          <w:rFonts w:ascii="ˎ̥" w:eastAsia="宋体" w:hAnsi="ˎ̥" w:cs="宋体" w:hint="eastAsia"/>
          <w:kern w:val="0"/>
          <w:sz w:val="18"/>
          <w:szCs w:val="18"/>
        </w:rPr>
        <w:t>新兴信息技术产业</w:t>
      </w:r>
      <w:r w:rsidRPr="00487AF2">
        <w:rPr>
          <w:rFonts w:ascii="ˎ̥" w:eastAsia="宋体" w:hAnsi="ˎ̥" w:cs="宋体" w:hint="eastAsia"/>
          <w:kern w:val="0"/>
          <w:sz w:val="18"/>
          <w:szCs w:val="18"/>
        </w:rPr>
        <w:t>对人才的需求</w:t>
      </w:r>
      <w:r>
        <w:rPr>
          <w:rFonts w:ascii="ˎ̥" w:eastAsia="宋体" w:hAnsi="ˎ̥" w:cs="宋体" w:hint="eastAsia"/>
          <w:kern w:val="0"/>
          <w:sz w:val="18"/>
          <w:szCs w:val="18"/>
        </w:rPr>
        <w:t>，</w:t>
      </w:r>
      <w:r w:rsidRPr="00487AF2">
        <w:rPr>
          <w:rFonts w:ascii="ˎ̥" w:eastAsia="宋体" w:hAnsi="ˎ̥" w:cs="宋体" w:hint="eastAsia"/>
          <w:kern w:val="0"/>
          <w:sz w:val="18"/>
          <w:szCs w:val="18"/>
        </w:rPr>
        <w:t>教育部</w:t>
      </w:r>
      <w:r>
        <w:rPr>
          <w:rFonts w:ascii="ˎ̥" w:eastAsia="宋体" w:hAnsi="ˎ̥" w:cs="宋体" w:hint="eastAsia"/>
          <w:kern w:val="0"/>
          <w:sz w:val="18"/>
          <w:szCs w:val="18"/>
        </w:rPr>
        <w:t>批准</w:t>
      </w:r>
      <w:r w:rsidR="00360219">
        <w:rPr>
          <w:rFonts w:ascii="ˎ̥" w:eastAsia="宋体" w:hAnsi="ˎ̥" w:cs="宋体" w:hint="eastAsia"/>
          <w:kern w:val="0"/>
          <w:sz w:val="18"/>
          <w:szCs w:val="18"/>
        </w:rPr>
        <w:t>本项目通过</w:t>
      </w:r>
      <w:r w:rsidR="00F552FB" w:rsidRPr="00F552FB">
        <w:rPr>
          <w:rFonts w:ascii="ˎ̥" w:eastAsia="宋体" w:hAnsi="ˎ̥" w:cs="宋体" w:hint="eastAsia"/>
          <w:kern w:val="0"/>
          <w:sz w:val="18"/>
          <w:szCs w:val="18"/>
        </w:rPr>
        <w:t>国家硕士学位研究生入学资格考试</w:t>
      </w:r>
      <w:r w:rsidR="00A61D51">
        <w:rPr>
          <w:rFonts w:ascii="ˎ̥" w:eastAsia="宋体" w:hAnsi="ˎ̥" w:cs="宋体" w:hint="eastAsia"/>
          <w:kern w:val="0"/>
          <w:sz w:val="18"/>
          <w:szCs w:val="18"/>
        </w:rPr>
        <w:t>（</w:t>
      </w:r>
      <w:r w:rsidR="00A61D51" w:rsidRPr="00F552FB">
        <w:rPr>
          <w:rFonts w:ascii="ˎ̥" w:eastAsia="宋体" w:hAnsi="ˎ̥" w:cs="宋体" w:hint="eastAsia"/>
          <w:kern w:val="0"/>
          <w:sz w:val="18"/>
          <w:szCs w:val="18"/>
        </w:rPr>
        <w:t>GCT</w:t>
      </w:r>
      <w:r w:rsidR="00A61D51">
        <w:rPr>
          <w:rFonts w:ascii="ˎ̥" w:eastAsia="宋体" w:hAnsi="ˎ̥" w:cs="宋体" w:hint="eastAsia"/>
          <w:kern w:val="0"/>
          <w:sz w:val="18"/>
          <w:szCs w:val="18"/>
        </w:rPr>
        <w:t>考试）</w:t>
      </w:r>
      <w:r>
        <w:rPr>
          <w:rFonts w:ascii="ˎ̥" w:eastAsia="宋体" w:hAnsi="ˎ̥" w:cs="宋体" w:hint="eastAsia"/>
          <w:kern w:val="0"/>
          <w:sz w:val="18"/>
          <w:szCs w:val="18"/>
        </w:rPr>
        <w:t>进行招生选拔</w:t>
      </w:r>
      <w:r w:rsidR="00F552FB" w:rsidRPr="00F552FB">
        <w:rPr>
          <w:rFonts w:ascii="ˎ̥" w:eastAsia="宋体" w:hAnsi="ˎ̥" w:cs="宋体" w:hint="eastAsia"/>
          <w:kern w:val="0"/>
          <w:sz w:val="18"/>
          <w:szCs w:val="18"/>
        </w:rPr>
        <w:t>，</w:t>
      </w:r>
      <w:r w:rsidR="00A61D51">
        <w:rPr>
          <w:rFonts w:ascii="ˎ̥" w:eastAsia="宋体" w:hAnsi="ˎ̥" w:cs="宋体" w:hint="eastAsia"/>
          <w:kern w:val="0"/>
          <w:sz w:val="18"/>
          <w:szCs w:val="18"/>
        </w:rPr>
        <w:t>相较于</w:t>
      </w:r>
      <w:r w:rsidR="00A61D51" w:rsidRPr="00A61D51">
        <w:rPr>
          <w:rFonts w:ascii="ˎ̥" w:eastAsia="宋体" w:hAnsi="ˎ̥" w:cs="宋体" w:hint="eastAsia"/>
          <w:kern w:val="0"/>
          <w:sz w:val="18"/>
          <w:szCs w:val="18"/>
        </w:rPr>
        <w:t>全国硕士研究生入学统一考试</w:t>
      </w:r>
      <w:r w:rsidR="00A61D51">
        <w:rPr>
          <w:rFonts w:ascii="ˎ̥" w:eastAsia="宋体" w:hAnsi="ˎ̥" w:cs="宋体" w:hint="eastAsia"/>
          <w:kern w:val="0"/>
          <w:sz w:val="18"/>
          <w:szCs w:val="18"/>
        </w:rPr>
        <w:t>（全国统考），</w:t>
      </w:r>
      <w:r w:rsidR="00617397">
        <w:rPr>
          <w:rFonts w:ascii="ˎ̥" w:eastAsia="宋体" w:hAnsi="ˎ̥" w:cs="宋体" w:hint="eastAsia"/>
          <w:kern w:val="0"/>
          <w:sz w:val="18"/>
          <w:szCs w:val="18"/>
        </w:rPr>
        <w:t>门槛</w:t>
      </w:r>
      <w:r w:rsidR="00A61D51">
        <w:rPr>
          <w:rFonts w:ascii="ˎ̥" w:eastAsia="宋体" w:hAnsi="ˎ̥" w:cs="宋体" w:hint="eastAsia"/>
          <w:kern w:val="0"/>
          <w:sz w:val="18"/>
          <w:szCs w:val="18"/>
        </w:rPr>
        <w:t>大幅降低，</w:t>
      </w:r>
      <w:r>
        <w:rPr>
          <w:rFonts w:ascii="ˎ̥" w:eastAsia="宋体" w:hAnsi="ˎ̥" w:cs="宋体" w:hint="eastAsia"/>
          <w:kern w:val="0"/>
          <w:sz w:val="18"/>
          <w:szCs w:val="18"/>
        </w:rPr>
        <w:t>使更多学子能够进入新兴信息技术领域的顶尖名校深造</w:t>
      </w:r>
      <w:r w:rsidR="00617397">
        <w:rPr>
          <w:rFonts w:ascii="ˎ̥" w:eastAsia="宋体" w:hAnsi="ˎ̥" w:cs="宋体" w:hint="eastAsia"/>
          <w:kern w:val="0"/>
          <w:sz w:val="18"/>
          <w:szCs w:val="18"/>
        </w:rPr>
        <w:t>，进而改变该领域高级人才紧缺的局面。</w:t>
      </w:r>
      <w:r w:rsidR="00F552FB" w:rsidRPr="00F552FB">
        <w:rPr>
          <w:rFonts w:ascii="ˎ̥" w:eastAsia="宋体" w:hAnsi="ˎ̥" w:cs="宋体" w:hint="eastAsia"/>
          <w:kern w:val="0"/>
          <w:sz w:val="18"/>
          <w:szCs w:val="18"/>
        </w:rPr>
        <w:t>2016</w:t>
      </w:r>
      <w:r w:rsidR="00F552FB" w:rsidRPr="00F552FB">
        <w:rPr>
          <w:rFonts w:ascii="ˎ̥" w:eastAsia="宋体" w:hAnsi="ˎ̥" w:cs="宋体" w:hint="eastAsia"/>
          <w:kern w:val="0"/>
          <w:sz w:val="18"/>
          <w:szCs w:val="18"/>
        </w:rPr>
        <w:t>年国家将</w:t>
      </w:r>
      <w:r w:rsidR="00A61D51">
        <w:rPr>
          <w:rFonts w:ascii="ˎ̥" w:eastAsia="宋体" w:hAnsi="ˎ̥" w:cs="宋体" w:hint="eastAsia"/>
          <w:kern w:val="0"/>
          <w:sz w:val="18"/>
          <w:szCs w:val="18"/>
        </w:rPr>
        <w:t>调整政策，</w:t>
      </w:r>
      <w:r w:rsidR="00F552FB" w:rsidRPr="00F552FB">
        <w:rPr>
          <w:rFonts w:ascii="ˎ̥" w:eastAsia="宋体" w:hAnsi="ˎ̥" w:cs="宋体" w:hint="eastAsia"/>
          <w:kern w:val="0"/>
          <w:sz w:val="18"/>
          <w:szCs w:val="18"/>
        </w:rPr>
        <w:t>以全国统考替代</w:t>
      </w:r>
      <w:r w:rsidR="00F552FB" w:rsidRPr="00F552FB">
        <w:rPr>
          <w:rFonts w:ascii="ˎ̥" w:eastAsia="宋体" w:hAnsi="ˎ̥" w:cs="宋体" w:hint="eastAsia"/>
          <w:kern w:val="0"/>
          <w:sz w:val="18"/>
          <w:szCs w:val="18"/>
        </w:rPr>
        <w:t>GCT</w:t>
      </w:r>
      <w:r w:rsidR="00A61D51">
        <w:rPr>
          <w:rFonts w:ascii="ˎ̥" w:eastAsia="宋体" w:hAnsi="ˎ̥" w:cs="宋体" w:hint="eastAsia"/>
          <w:kern w:val="0"/>
          <w:sz w:val="18"/>
          <w:szCs w:val="18"/>
        </w:rPr>
        <w:t>考试</w:t>
      </w:r>
      <w:r w:rsidR="00617397">
        <w:rPr>
          <w:rFonts w:ascii="ˎ̥" w:eastAsia="宋体" w:hAnsi="ˎ̥" w:cs="宋体" w:hint="eastAsia"/>
          <w:kern w:val="0"/>
          <w:sz w:val="18"/>
          <w:szCs w:val="18"/>
        </w:rPr>
        <w:t>。</w:t>
      </w:r>
    </w:p>
    <w:p w14:paraId="39B8DD32" w14:textId="77777777" w:rsidR="00BD4335" w:rsidRPr="00F9751D" w:rsidRDefault="00BD4335" w:rsidP="00BD4335">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kern w:val="0"/>
          <w:sz w:val="24"/>
          <w:szCs w:val="18"/>
        </w:rPr>
        <w:t>【</w:t>
      </w:r>
      <w:r w:rsidRPr="00F9751D">
        <w:rPr>
          <w:rFonts w:ascii="ˎ̥" w:eastAsia="宋体" w:hAnsi="ˎ̥" w:cs="宋体" w:hint="eastAsia"/>
          <w:kern w:val="0"/>
          <w:sz w:val="24"/>
          <w:szCs w:val="18"/>
        </w:rPr>
        <w:t>培养目标</w:t>
      </w:r>
      <w:r w:rsidRPr="00F9751D">
        <w:rPr>
          <w:rFonts w:ascii="ˎ̥" w:eastAsia="宋体" w:hAnsi="ˎ̥" w:cs="宋体"/>
          <w:kern w:val="0"/>
          <w:sz w:val="24"/>
          <w:szCs w:val="18"/>
        </w:rPr>
        <w:t>】</w:t>
      </w:r>
    </w:p>
    <w:p w14:paraId="27EAD95D" w14:textId="0D7D7D7D" w:rsidR="00130FE3" w:rsidRDefault="00150406" w:rsidP="00150406">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Pr>
          <w:rFonts w:ascii="ˎ̥" w:eastAsia="宋体" w:hAnsi="ˎ̥" w:cs="宋体" w:hint="eastAsia"/>
          <w:kern w:val="0"/>
          <w:sz w:val="18"/>
          <w:szCs w:val="18"/>
        </w:rPr>
        <w:t>本专业分互联网营销与互联网金融两个研究方向</w:t>
      </w:r>
      <w:r w:rsidR="003075FC">
        <w:rPr>
          <w:rFonts w:ascii="ˎ̥" w:eastAsia="宋体" w:hAnsi="ˎ̥" w:cs="宋体" w:hint="eastAsia"/>
          <w:kern w:val="0"/>
          <w:sz w:val="18"/>
          <w:szCs w:val="18"/>
        </w:rPr>
        <w:t>。</w:t>
      </w:r>
      <w:r w:rsidR="00130FE3" w:rsidRPr="00130FE3">
        <w:rPr>
          <w:rFonts w:ascii="ˎ̥" w:eastAsia="宋体" w:hAnsi="ˎ̥" w:cs="宋体" w:hint="eastAsia"/>
          <w:kern w:val="0"/>
          <w:sz w:val="18"/>
          <w:szCs w:val="18"/>
        </w:rPr>
        <w:t>互联网营销方向旨在培养具备营销型网站的设计、营销数据分析、互联网营销方案的策划与运营能力，胜任搜索引擎营销与优化、方案策划以及营销管理岗位的高层次、创新型、全能型管理人才。互联网金融方向旨在培养懂金融、懂管理</w:t>
      </w:r>
      <w:r w:rsidR="007D6BE1">
        <w:rPr>
          <w:rFonts w:ascii="ˎ̥" w:eastAsia="宋体" w:hAnsi="ˎ̥" w:cs="宋体" w:hint="eastAsia"/>
          <w:kern w:val="0"/>
          <w:sz w:val="18"/>
          <w:szCs w:val="18"/>
        </w:rPr>
        <w:t>、懂技术</w:t>
      </w:r>
      <w:r w:rsidR="00E5751C">
        <w:rPr>
          <w:rFonts w:ascii="ˎ̥" w:eastAsia="宋体" w:hAnsi="ˎ̥" w:cs="宋体" w:hint="eastAsia"/>
          <w:kern w:val="0"/>
          <w:sz w:val="18"/>
          <w:szCs w:val="18"/>
        </w:rPr>
        <w:t>、懂政策</w:t>
      </w:r>
      <w:r w:rsidR="00130FE3" w:rsidRPr="00130FE3">
        <w:rPr>
          <w:rFonts w:ascii="ˎ̥" w:eastAsia="宋体" w:hAnsi="ˎ̥" w:cs="宋体" w:hint="eastAsia"/>
          <w:kern w:val="0"/>
          <w:sz w:val="18"/>
          <w:szCs w:val="18"/>
        </w:rPr>
        <w:t>，既能胜任</w:t>
      </w:r>
      <w:r w:rsidR="007D6BE1">
        <w:rPr>
          <w:rFonts w:ascii="ˎ̥" w:eastAsia="宋体" w:hAnsi="ˎ̥" w:cs="宋体" w:hint="eastAsia"/>
          <w:kern w:val="0"/>
          <w:sz w:val="18"/>
          <w:szCs w:val="18"/>
        </w:rPr>
        <w:t>互联网</w:t>
      </w:r>
      <w:r w:rsidR="00130FE3" w:rsidRPr="00130FE3">
        <w:rPr>
          <w:rFonts w:ascii="ˎ̥" w:eastAsia="宋体" w:hAnsi="ˎ̥" w:cs="宋体" w:hint="eastAsia"/>
          <w:kern w:val="0"/>
          <w:sz w:val="18"/>
          <w:szCs w:val="18"/>
        </w:rPr>
        <w:t>金融产品设计与运营岗位，又能胜任风险控制与管理岗位的国家紧缺型、全方位、实用型、国际化的互联网金融高端人才。</w:t>
      </w:r>
    </w:p>
    <w:p w14:paraId="1F8C992C" w14:textId="77A19FAC" w:rsidR="0091627A" w:rsidRPr="00747B93" w:rsidRDefault="00D12A48" w:rsidP="00130FE3">
      <w:pPr>
        <w:widowControl/>
        <w:shd w:val="clear" w:color="auto" w:fill="FFFFFF"/>
        <w:spacing w:before="100" w:beforeAutospacing="1" w:after="100" w:afterAutospacing="1"/>
        <w:jc w:val="left"/>
        <w:rPr>
          <w:rFonts w:ascii="ˎ̥" w:eastAsia="宋体" w:hAnsi="ˎ̥" w:cs="宋体" w:hint="eastAsia"/>
          <w:kern w:val="0"/>
          <w:sz w:val="24"/>
          <w:szCs w:val="18"/>
        </w:rPr>
      </w:pPr>
      <w:r w:rsidRPr="00747B93">
        <w:rPr>
          <w:rFonts w:ascii="ˎ̥" w:eastAsia="宋体" w:hAnsi="ˎ̥" w:cs="宋体"/>
          <w:kern w:val="0"/>
          <w:sz w:val="24"/>
          <w:szCs w:val="18"/>
        </w:rPr>
        <w:t>【</w:t>
      </w:r>
      <w:r w:rsidR="00B752B2" w:rsidRPr="00747B93">
        <w:rPr>
          <w:rFonts w:ascii="ˎ̥" w:eastAsia="宋体" w:hAnsi="ˎ̥" w:cs="宋体" w:hint="eastAsia"/>
          <w:kern w:val="0"/>
          <w:sz w:val="24"/>
          <w:szCs w:val="18"/>
        </w:rPr>
        <w:t>课程体系</w:t>
      </w:r>
      <w:r w:rsidR="0091627A" w:rsidRPr="00747B93">
        <w:rPr>
          <w:rFonts w:ascii="ˎ̥" w:eastAsia="宋体" w:hAnsi="ˎ̥" w:cs="宋体"/>
          <w:kern w:val="0"/>
          <w:sz w:val="24"/>
          <w:szCs w:val="18"/>
        </w:rPr>
        <w:t>】</w:t>
      </w:r>
    </w:p>
    <w:p w14:paraId="13F06E65" w14:textId="35B85218" w:rsidR="007F4E6A" w:rsidRPr="00F9751D" w:rsidRDefault="00EA493B" w:rsidP="00720BD3">
      <w:pPr>
        <w:widowControl/>
        <w:shd w:val="clear" w:color="auto" w:fill="FFFFFF"/>
        <w:spacing w:before="100" w:beforeAutospacing="1" w:after="100" w:afterAutospacing="1"/>
        <w:jc w:val="center"/>
        <w:rPr>
          <w:rFonts w:ascii="ˎ̥" w:eastAsia="宋体" w:hAnsi="ˎ̥" w:cs="宋体" w:hint="eastAsia"/>
          <w:kern w:val="0"/>
          <w:sz w:val="18"/>
          <w:szCs w:val="18"/>
        </w:rPr>
      </w:pPr>
      <w:r>
        <w:rPr>
          <w:rFonts w:ascii="黑体" w:eastAsia="黑体" w:hAnsi="黑体"/>
          <w:b/>
          <w:noProof/>
          <w:color w:val="000000"/>
          <w:sz w:val="28"/>
          <w:szCs w:val="28"/>
        </w:rPr>
        <w:drawing>
          <wp:inline distT="0" distB="0" distL="0" distR="0" wp14:anchorId="67ADA508" wp14:editId="73BD2B4D">
            <wp:extent cx="4590279" cy="542925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航互联网金融6W.jpg"/>
                    <pic:cNvPicPr/>
                  </pic:nvPicPr>
                  <pic:blipFill>
                    <a:blip r:embed="rId8">
                      <a:extLst>
                        <a:ext uri="{28A0092B-C50C-407E-A947-70E740481C1C}">
                          <a14:useLocalDpi xmlns:a14="http://schemas.microsoft.com/office/drawing/2010/main" val="0"/>
                        </a:ext>
                      </a:extLst>
                    </a:blip>
                    <a:stretch>
                      <a:fillRect/>
                    </a:stretch>
                  </pic:blipFill>
                  <pic:spPr>
                    <a:xfrm>
                      <a:off x="0" y="0"/>
                      <a:ext cx="4602897" cy="5444174"/>
                    </a:xfrm>
                    <a:prstGeom prst="rect">
                      <a:avLst/>
                    </a:prstGeom>
                  </pic:spPr>
                </pic:pic>
              </a:graphicData>
            </a:graphic>
          </wp:inline>
        </w:drawing>
      </w:r>
    </w:p>
    <w:p w14:paraId="415DAD03" w14:textId="534C5F62" w:rsidR="00697EFD" w:rsidRPr="005D4EBB" w:rsidRDefault="00697EFD" w:rsidP="00697EFD">
      <w:pPr>
        <w:widowControl/>
        <w:shd w:val="clear" w:color="auto" w:fill="FFFFFF"/>
        <w:spacing w:before="100" w:beforeAutospacing="1" w:after="100" w:afterAutospacing="1"/>
        <w:jc w:val="left"/>
        <w:rPr>
          <w:rFonts w:ascii="ˎ̥" w:eastAsia="宋体" w:hAnsi="ˎ̥" w:cs="宋体" w:hint="eastAsia"/>
          <w:kern w:val="0"/>
          <w:sz w:val="16"/>
          <w:szCs w:val="18"/>
        </w:rPr>
      </w:pPr>
      <w:r w:rsidRPr="005D4EBB">
        <w:rPr>
          <w:rFonts w:ascii="ˎ̥" w:eastAsia="宋体" w:hAnsi="ˎ̥" w:cs="宋体" w:hint="eastAsia"/>
          <w:kern w:val="0"/>
          <w:sz w:val="16"/>
          <w:szCs w:val="18"/>
        </w:rPr>
        <w:lastRenderedPageBreak/>
        <w:t>*</w:t>
      </w:r>
      <w:r w:rsidRPr="005D4EBB">
        <w:rPr>
          <w:rFonts w:ascii="ˎ̥" w:eastAsia="宋体" w:hAnsi="ˎ̥" w:cs="宋体" w:hint="eastAsia"/>
          <w:kern w:val="0"/>
          <w:sz w:val="16"/>
          <w:szCs w:val="18"/>
        </w:rPr>
        <w:t>以上课程仅供参考，</w:t>
      </w:r>
      <w:r w:rsidR="00765EE3">
        <w:rPr>
          <w:rFonts w:ascii="ˎ̥" w:eastAsia="宋体" w:hAnsi="ˎ̥" w:cs="宋体" w:hint="eastAsia"/>
          <w:kern w:val="0"/>
          <w:sz w:val="16"/>
          <w:szCs w:val="18"/>
        </w:rPr>
        <w:t>北京航空航天大学</w:t>
      </w:r>
      <w:r w:rsidRPr="005D4EBB">
        <w:rPr>
          <w:rFonts w:ascii="ˎ̥" w:eastAsia="宋体" w:hAnsi="ˎ̥" w:cs="宋体" w:hint="eastAsia"/>
          <w:kern w:val="0"/>
          <w:sz w:val="16"/>
          <w:szCs w:val="18"/>
        </w:rPr>
        <w:t>可能会根据实际状况在研究生培养允许的范围内适当调整。</w:t>
      </w:r>
    </w:p>
    <w:p w14:paraId="3F65E14C" w14:textId="661B21B8" w:rsidR="006916D2" w:rsidRPr="00FA1D0E" w:rsidRDefault="006916D2" w:rsidP="006916D2">
      <w:pPr>
        <w:rPr>
          <w:rFonts w:ascii="ˎ̥" w:eastAsia="宋体" w:hAnsi="ˎ̥" w:cs="宋体" w:hint="eastAsia"/>
          <w:b/>
          <w:kern w:val="0"/>
          <w:sz w:val="20"/>
          <w:szCs w:val="18"/>
        </w:rPr>
      </w:pPr>
      <w:r w:rsidRPr="00FA1D0E">
        <w:rPr>
          <w:rFonts w:ascii="ˎ̥" w:eastAsia="宋体" w:hAnsi="ˎ̥" w:cs="宋体"/>
          <w:b/>
          <w:kern w:val="0"/>
          <w:sz w:val="20"/>
          <w:szCs w:val="18"/>
        </w:rPr>
        <w:t>重点课程介绍：</w:t>
      </w:r>
    </w:p>
    <w:p w14:paraId="3CD356D0" w14:textId="77777777" w:rsidR="00EA493B" w:rsidRPr="00EA493B" w:rsidRDefault="00EA493B" w:rsidP="00EA493B">
      <w:pPr>
        <w:widowControl/>
        <w:shd w:val="clear" w:color="auto" w:fill="FFFFFF"/>
        <w:spacing w:before="100" w:beforeAutospacing="1" w:after="100" w:afterAutospacing="1"/>
        <w:jc w:val="left"/>
        <w:rPr>
          <w:rFonts w:ascii="ˎ̥" w:eastAsia="宋体" w:hAnsi="ˎ̥" w:cs="宋体" w:hint="eastAsia"/>
          <w:kern w:val="0"/>
          <w:sz w:val="18"/>
          <w:szCs w:val="18"/>
        </w:rPr>
      </w:pPr>
      <w:r w:rsidRPr="00EA493B">
        <w:rPr>
          <w:rFonts w:ascii="ˎ̥" w:eastAsia="宋体" w:hAnsi="ˎ̥" w:cs="宋体" w:hint="eastAsia"/>
          <w:kern w:val="0"/>
          <w:sz w:val="18"/>
          <w:szCs w:val="18"/>
        </w:rPr>
        <w:t>《互联网金融产品分析与设计》</w:t>
      </w:r>
    </w:p>
    <w:p w14:paraId="12B631DF" w14:textId="77777777" w:rsidR="00EA493B" w:rsidRPr="00EA493B" w:rsidRDefault="00EA493B" w:rsidP="00EA493B">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EA493B">
        <w:rPr>
          <w:rFonts w:ascii="ˎ̥" w:eastAsia="宋体" w:hAnsi="ˎ̥" w:cs="宋体" w:hint="eastAsia"/>
          <w:kern w:val="0"/>
          <w:sz w:val="18"/>
          <w:szCs w:val="18"/>
        </w:rPr>
        <w:t>本课程主要针对各种互联网金融产品进行剖析，介绍互联网金融产品的设计理念、互联网金融产品的实施与应用情况，旨在使学生了解和掌握互联网金融产品的设计方法，能够理解各种互联网金融产品的设计理念，并指导产品设计实践。</w:t>
      </w:r>
    </w:p>
    <w:p w14:paraId="72A3F659" w14:textId="77777777" w:rsidR="00EA493B" w:rsidRPr="00EA493B" w:rsidRDefault="00EA493B" w:rsidP="00EA493B">
      <w:pPr>
        <w:widowControl/>
        <w:shd w:val="clear" w:color="auto" w:fill="FFFFFF"/>
        <w:spacing w:before="100" w:beforeAutospacing="1" w:after="100" w:afterAutospacing="1"/>
        <w:jc w:val="left"/>
        <w:rPr>
          <w:rFonts w:ascii="ˎ̥" w:eastAsia="宋体" w:hAnsi="ˎ̥" w:cs="宋体" w:hint="eastAsia"/>
          <w:kern w:val="0"/>
          <w:sz w:val="18"/>
          <w:szCs w:val="18"/>
        </w:rPr>
      </w:pPr>
      <w:r w:rsidRPr="00EA493B">
        <w:rPr>
          <w:rFonts w:ascii="ˎ̥" w:eastAsia="宋体" w:hAnsi="ˎ̥" w:cs="宋体" w:hint="eastAsia"/>
          <w:kern w:val="0"/>
          <w:sz w:val="18"/>
          <w:szCs w:val="18"/>
        </w:rPr>
        <w:t>《互联网金融征信体系建设与风险控制》</w:t>
      </w:r>
    </w:p>
    <w:p w14:paraId="172EB955" w14:textId="77777777" w:rsidR="00EA493B" w:rsidRPr="00EA493B" w:rsidRDefault="00EA493B" w:rsidP="00EA493B">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EA493B">
        <w:rPr>
          <w:rFonts w:ascii="ˎ̥" w:eastAsia="宋体" w:hAnsi="ˎ̥" w:cs="宋体" w:hint="eastAsia"/>
          <w:kern w:val="0"/>
          <w:sz w:val="18"/>
          <w:szCs w:val="18"/>
        </w:rPr>
        <w:t>本课程主要从信息采集与使用的角度，讲解以双边市场的海量需求和供给、数据可记录性、风险可分散和流转等方面为基础建立互联网金融征信体系。同时课程还讲解互联网金融技术风险管理、业务操作风险管理、法律风险管理等问题。旨在使学生掌握征信体系建设要点，并具备金融风险控制管理能力。</w:t>
      </w:r>
    </w:p>
    <w:p w14:paraId="7688B53D" w14:textId="77777777" w:rsidR="00EA493B" w:rsidRPr="00EA493B" w:rsidRDefault="00EA493B" w:rsidP="00EA493B">
      <w:pPr>
        <w:widowControl/>
        <w:shd w:val="clear" w:color="auto" w:fill="FFFFFF"/>
        <w:spacing w:before="100" w:beforeAutospacing="1" w:after="100" w:afterAutospacing="1"/>
        <w:jc w:val="left"/>
        <w:rPr>
          <w:rFonts w:ascii="ˎ̥" w:eastAsia="宋体" w:hAnsi="ˎ̥" w:cs="宋体" w:hint="eastAsia"/>
          <w:kern w:val="0"/>
          <w:sz w:val="18"/>
          <w:szCs w:val="18"/>
        </w:rPr>
      </w:pPr>
      <w:r w:rsidRPr="00EA493B">
        <w:rPr>
          <w:rFonts w:ascii="ˎ̥" w:eastAsia="宋体" w:hAnsi="ˎ̥" w:cs="宋体" w:hint="eastAsia"/>
          <w:kern w:val="0"/>
          <w:sz w:val="18"/>
          <w:szCs w:val="18"/>
        </w:rPr>
        <w:t>《互联网金融概论》</w:t>
      </w:r>
    </w:p>
    <w:p w14:paraId="759DCA4F" w14:textId="77777777" w:rsidR="00EA493B" w:rsidRPr="00EA493B" w:rsidRDefault="00EA493B" w:rsidP="00EA493B">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EA493B">
        <w:rPr>
          <w:rFonts w:ascii="ˎ̥" w:eastAsia="宋体" w:hAnsi="ˎ̥" w:cs="宋体" w:hint="eastAsia"/>
          <w:kern w:val="0"/>
          <w:sz w:val="18"/>
          <w:szCs w:val="18"/>
        </w:rPr>
        <w:t>本课程将讲解互联网、金融两个不同行业的相关概念，互联网金融的发展、互联网金融的特点以及互联网金融的六大模式等，旨在使学生了解互联网金融行业以及互联网金融六</w:t>
      </w:r>
      <w:proofErr w:type="gramStart"/>
      <w:r w:rsidRPr="00EA493B">
        <w:rPr>
          <w:rFonts w:ascii="ˎ̥" w:eastAsia="宋体" w:hAnsi="ˎ̥" w:cs="宋体" w:hint="eastAsia"/>
          <w:kern w:val="0"/>
          <w:sz w:val="18"/>
          <w:szCs w:val="18"/>
        </w:rPr>
        <w:t>大运行</w:t>
      </w:r>
      <w:proofErr w:type="gramEnd"/>
      <w:r w:rsidRPr="00EA493B">
        <w:rPr>
          <w:rFonts w:ascii="ˎ̥" w:eastAsia="宋体" w:hAnsi="ˎ̥" w:cs="宋体" w:hint="eastAsia"/>
          <w:kern w:val="0"/>
          <w:sz w:val="18"/>
          <w:szCs w:val="18"/>
        </w:rPr>
        <w:t>模式。</w:t>
      </w:r>
    </w:p>
    <w:p w14:paraId="41674125" w14:textId="77777777" w:rsidR="00EA493B" w:rsidRPr="00EA493B" w:rsidRDefault="00EA493B" w:rsidP="00EA493B">
      <w:pPr>
        <w:widowControl/>
        <w:shd w:val="clear" w:color="auto" w:fill="FFFFFF"/>
        <w:spacing w:before="100" w:beforeAutospacing="1" w:after="100" w:afterAutospacing="1"/>
        <w:jc w:val="left"/>
        <w:rPr>
          <w:rFonts w:ascii="ˎ̥" w:eastAsia="宋体" w:hAnsi="ˎ̥" w:cs="宋体" w:hint="eastAsia"/>
          <w:kern w:val="0"/>
          <w:sz w:val="18"/>
          <w:szCs w:val="18"/>
        </w:rPr>
      </w:pPr>
      <w:r w:rsidRPr="00EA493B">
        <w:rPr>
          <w:rFonts w:ascii="ˎ̥" w:eastAsia="宋体" w:hAnsi="ˎ̥" w:cs="宋体" w:hint="eastAsia"/>
          <w:kern w:val="0"/>
          <w:sz w:val="18"/>
          <w:szCs w:val="18"/>
        </w:rPr>
        <w:t>《网络公关危机管理》</w:t>
      </w:r>
    </w:p>
    <w:p w14:paraId="313AF971" w14:textId="77777777" w:rsidR="00EA493B" w:rsidRPr="00EA493B" w:rsidRDefault="00EA493B" w:rsidP="00EA493B">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EA493B">
        <w:rPr>
          <w:rFonts w:ascii="ˎ̥" w:eastAsia="宋体" w:hAnsi="ˎ̥" w:cs="宋体" w:hint="eastAsia"/>
          <w:kern w:val="0"/>
          <w:sz w:val="18"/>
          <w:szCs w:val="18"/>
        </w:rPr>
        <w:t>本课程主要通过典型危机案例的讲解帮助学生对危机进行界定，并通过深入剖析常见危机议题、危机管理体制、危机监测识别方法、危机预警控制体系以及危机预案体系建设等问题，力求使学生掌握网络公关危机的处理办法，养成危机预警意识。</w:t>
      </w:r>
    </w:p>
    <w:p w14:paraId="3E802517" w14:textId="77777777" w:rsidR="00EA493B" w:rsidRPr="00EA493B" w:rsidRDefault="00EA493B" w:rsidP="00EA493B">
      <w:pPr>
        <w:widowControl/>
        <w:shd w:val="clear" w:color="auto" w:fill="FFFFFF"/>
        <w:spacing w:before="100" w:beforeAutospacing="1" w:after="100" w:afterAutospacing="1"/>
        <w:jc w:val="left"/>
        <w:rPr>
          <w:rFonts w:ascii="ˎ̥" w:eastAsia="宋体" w:hAnsi="ˎ̥" w:cs="宋体" w:hint="eastAsia"/>
          <w:kern w:val="0"/>
          <w:sz w:val="18"/>
          <w:szCs w:val="18"/>
        </w:rPr>
      </w:pPr>
      <w:r w:rsidRPr="00EA493B">
        <w:rPr>
          <w:rFonts w:ascii="ˎ̥" w:eastAsia="宋体" w:hAnsi="ˎ̥" w:cs="宋体" w:hint="eastAsia"/>
          <w:kern w:val="0"/>
          <w:sz w:val="18"/>
          <w:szCs w:val="18"/>
        </w:rPr>
        <w:t>《营销决策与执行力管理》</w:t>
      </w:r>
    </w:p>
    <w:p w14:paraId="551BB04E" w14:textId="77777777" w:rsidR="00EA493B" w:rsidRPr="00EA493B" w:rsidRDefault="00EA493B" w:rsidP="00EA493B">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EA493B">
        <w:rPr>
          <w:rFonts w:ascii="ˎ̥" w:eastAsia="宋体" w:hAnsi="ˎ̥" w:cs="宋体" w:hint="eastAsia"/>
          <w:kern w:val="0"/>
          <w:sz w:val="18"/>
          <w:szCs w:val="18"/>
        </w:rPr>
        <w:t>本课程主要通过对互联网行业环境、产业政策及互联网营销模式等问题的深度解析，帮助学生打破思维枷锁，拓展思维空间，科学制定营销决策。同时课程还通过讲解如何制定工作目标、构建工作流程、选择执行和管理人员、建立沟通渠道等问题，培养学生的执行管理能力。</w:t>
      </w:r>
    </w:p>
    <w:p w14:paraId="22478F15" w14:textId="77777777" w:rsidR="00EA493B" w:rsidRPr="00EA493B" w:rsidRDefault="00EA493B" w:rsidP="00EA493B">
      <w:pPr>
        <w:widowControl/>
        <w:shd w:val="clear" w:color="auto" w:fill="FFFFFF"/>
        <w:spacing w:before="100" w:beforeAutospacing="1" w:after="100" w:afterAutospacing="1"/>
        <w:jc w:val="left"/>
        <w:rPr>
          <w:rFonts w:ascii="ˎ̥" w:eastAsia="宋体" w:hAnsi="ˎ̥" w:cs="宋体" w:hint="eastAsia"/>
          <w:kern w:val="0"/>
          <w:sz w:val="18"/>
          <w:szCs w:val="18"/>
        </w:rPr>
      </w:pPr>
      <w:r w:rsidRPr="00EA493B">
        <w:rPr>
          <w:rFonts w:ascii="ˎ̥" w:eastAsia="宋体" w:hAnsi="ˎ̥" w:cs="宋体" w:hint="eastAsia"/>
          <w:kern w:val="0"/>
          <w:sz w:val="18"/>
          <w:szCs w:val="18"/>
        </w:rPr>
        <w:t>《营销效果评估与分析》</w:t>
      </w:r>
    </w:p>
    <w:p w14:paraId="2E48DDF0" w14:textId="77777777" w:rsidR="00EA493B" w:rsidRPr="00EA493B" w:rsidRDefault="00EA493B" w:rsidP="00EA493B">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EA493B">
        <w:rPr>
          <w:rFonts w:ascii="ˎ̥" w:eastAsia="宋体" w:hAnsi="ˎ̥" w:cs="宋体" w:hint="eastAsia"/>
          <w:kern w:val="0"/>
          <w:sz w:val="18"/>
          <w:szCs w:val="18"/>
        </w:rPr>
        <w:t>本课程讲解互联网营销评估与分析的一般方法，并根据不同的营销目的和方法，教授有针对性的评估与分析手段及确定营销效果的方法、技术和工具。通过本课程的学习，学生将能够收集、整理各种营销活动产生的数据，然后进行细致科学的统计、分析、推理，找到精准的营销法门。</w:t>
      </w:r>
    </w:p>
    <w:p w14:paraId="3C771AB4" w14:textId="77777777" w:rsidR="00EA493B" w:rsidRPr="00EA493B" w:rsidRDefault="00EA493B" w:rsidP="00EA493B">
      <w:pPr>
        <w:widowControl/>
        <w:shd w:val="clear" w:color="auto" w:fill="FFFFFF"/>
        <w:spacing w:before="100" w:beforeAutospacing="1" w:after="100" w:afterAutospacing="1"/>
        <w:jc w:val="left"/>
        <w:rPr>
          <w:rFonts w:ascii="ˎ̥" w:eastAsia="宋体" w:hAnsi="ˎ̥" w:cs="宋体" w:hint="eastAsia"/>
          <w:kern w:val="0"/>
          <w:sz w:val="18"/>
          <w:szCs w:val="18"/>
        </w:rPr>
      </w:pPr>
      <w:r w:rsidRPr="00EA493B">
        <w:rPr>
          <w:rFonts w:ascii="ˎ̥" w:eastAsia="宋体" w:hAnsi="ˎ̥" w:cs="宋体" w:hint="eastAsia"/>
          <w:kern w:val="0"/>
          <w:sz w:val="18"/>
          <w:szCs w:val="18"/>
        </w:rPr>
        <w:t>《网络整合营销》</w:t>
      </w:r>
    </w:p>
    <w:p w14:paraId="40482F0D" w14:textId="77777777" w:rsidR="00EA493B" w:rsidRPr="00EA493B" w:rsidRDefault="00EA493B" w:rsidP="00EA493B">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EA493B">
        <w:rPr>
          <w:rFonts w:ascii="ˎ̥" w:eastAsia="宋体" w:hAnsi="ˎ̥" w:cs="宋体" w:hint="eastAsia"/>
          <w:kern w:val="0"/>
          <w:sz w:val="18"/>
          <w:szCs w:val="18"/>
        </w:rPr>
        <w:t>本课程将详细讲解网络整合营销基本概念、网络整合营销</w:t>
      </w:r>
      <w:r w:rsidRPr="00EA493B">
        <w:rPr>
          <w:rFonts w:ascii="ˎ̥" w:eastAsia="宋体" w:hAnsi="ˎ̥" w:cs="宋体" w:hint="eastAsia"/>
          <w:kern w:val="0"/>
          <w:sz w:val="18"/>
          <w:szCs w:val="18"/>
        </w:rPr>
        <w:t>4I</w:t>
      </w:r>
      <w:r w:rsidRPr="00EA493B">
        <w:rPr>
          <w:rFonts w:ascii="ˎ̥" w:eastAsia="宋体" w:hAnsi="ˎ̥" w:cs="宋体" w:hint="eastAsia"/>
          <w:kern w:val="0"/>
          <w:sz w:val="18"/>
          <w:szCs w:val="18"/>
        </w:rPr>
        <w:t>原则、</w:t>
      </w:r>
      <w:proofErr w:type="gramStart"/>
      <w:r w:rsidRPr="00EA493B">
        <w:rPr>
          <w:rFonts w:ascii="ˎ̥" w:eastAsia="宋体" w:hAnsi="ˎ̥" w:cs="宋体" w:hint="eastAsia"/>
          <w:kern w:val="0"/>
          <w:sz w:val="18"/>
          <w:szCs w:val="18"/>
        </w:rPr>
        <w:t>博客营销</w:t>
      </w:r>
      <w:proofErr w:type="gramEnd"/>
      <w:r w:rsidRPr="00EA493B">
        <w:rPr>
          <w:rFonts w:ascii="ˎ̥" w:eastAsia="宋体" w:hAnsi="ˎ̥" w:cs="宋体" w:hint="eastAsia"/>
          <w:kern w:val="0"/>
          <w:sz w:val="18"/>
          <w:szCs w:val="18"/>
        </w:rPr>
        <w:t>、论坛营销、</w:t>
      </w:r>
      <w:r w:rsidRPr="00EA493B">
        <w:rPr>
          <w:rFonts w:ascii="ˎ̥" w:eastAsia="宋体" w:hAnsi="ˎ̥" w:cs="宋体" w:hint="eastAsia"/>
          <w:kern w:val="0"/>
          <w:sz w:val="18"/>
          <w:szCs w:val="18"/>
        </w:rPr>
        <w:t>SNS</w:t>
      </w:r>
      <w:r w:rsidRPr="00EA493B">
        <w:rPr>
          <w:rFonts w:ascii="ˎ̥" w:eastAsia="宋体" w:hAnsi="ˎ̥" w:cs="宋体" w:hint="eastAsia"/>
          <w:kern w:val="0"/>
          <w:sz w:val="18"/>
          <w:szCs w:val="18"/>
        </w:rPr>
        <w:t>营销、事件营销、</w:t>
      </w:r>
      <w:proofErr w:type="gramStart"/>
      <w:r w:rsidRPr="00EA493B">
        <w:rPr>
          <w:rFonts w:ascii="ˎ̥" w:eastAsia="宋体" w:hAnsi="ˎ̥" w:cs="宋体" w:hint="eastAsia"/>
          <w:kern w:val="0"/>
          <w:sz w:val="18"/>
          <w:szCs w:val="18"/>
        </w:rPr>
        <w:t>微博营销</w:t>
      </w:r>
      <w:proofErr w:type="gramEnd"/>
      <w:r w:rsidRPr="00EA493B">
        <w:rPr>
          <w:rFonts w:ascii="ˎ̥" w:eastAsia="宋体" w:hAnsi="ˎ̥" w:cs="宋体" w:hint="eastAsia"/>
          <w:kern w:val="0"/>
          <w:sz w:val="18"/>
          <w:szCs w:val="18"/>
        </w:rPr>
        <w:t>、许可电子邮件营销等。通过本课程的学习，学生能灵活地将网站策划、</w:t>
      </w:r>
      <w:r w:rsidRPr="00EA493B">
        <w:rPr>
          <w:rFonts w:ascii="ˎ̥" w:eastAsia="宋体" w:hAnsi="ˎ̥" w:cs="宋体" w:hint="eastAsia"/>
          <w:kern w:val="0"/>
          <w:sz w:val="18"/>
          <w:szCs w:val="18"/>
        </w:rPr>
        <w:t>SEO</w:t>
      </w:r>
      <w:r w:rsidRPr="00EA493B">
        <w:rPr>
          <w:rFonts w:ascii="ˎ̥" w:eastAsia="宋体" w:hAnsi="ˎ̥" w:cs="宋体" w:hint="eastAsia"/>
          <w:kern w:val="0"/>
          <w:sz w:val="18"/>
          <w:szCs w:val="18"/>
        </w:rPr>
        <w:t>、</w:t>
      </w:r>
      <w:r w:rsidRPr="00EA493B">
        <w:rPr>
          <w:rFonts w:ascii="ˎ̥" w:eastAsia="宋体" w:hAnsi="ˎ̥" w:cs="宋体" w:hint="eastAsia"/>
          <w:kern w:val="0"/>
          <w:sz w:val="18"/>
          <w:szCs w:val="18"/>
        </w:rPr>
        <w:t>SEM</w:t>
      </w:r>
      <w:r w:rsidRPr="00EA493B">
        <w:rPr>
          <w:rFonts w:ascii="ˎ̥" w:eastAsia="宋体" w:hAnsi="ˎ̥" w:cs="宋体" w:hint="eastAsia"/>
          <w:kern w:val="0"/>
          <w:sz w:val="18"/>
          <w:szCs w:val="18"/>
        </w:rPr>
        <w:t>、新媒体营销等多种技术手段合理、有机地整合在一起，具备通过多种营销手段的整合应用实现企业营销目标的能力。</w:t>
      </w:r>
    </w:p>
    <w:p w14:paraId="2C41E063" w14:textId="77777777" w:rsidR="00EA493B" w:rsidRPr="00EA493B" w:rsidRDefault="00EA493B" w:rsidP="00EA493B">
      <w:pPr>
        <w:widowControl/>
        <w:shd w:val="clear" w:color="auto" w:fill="FFFFFF"/>
        <w:spacing w:before="100" w:beforeAutospacing="1" w:after="100" w:afterAutospacing="1"/>
        <w:jc w:val="left"/>
        <w:rPr>
          <w:rFonts w:ascii="ˎ̥" w:eastAsia="宋体" w:hAnsi="ˎ̥" w:cs="宋体" w:hint="eastAsia"/>
          <w:kern w:val="0"/>
          <w:sz w:val="18"/>
          <w:szCs w:val="18"/>
        </w:rPr>
      </w:pPr>
      <w:r w:rsidRPr="00EA493B">
        <w:rPr>
          <w:rFonts w:ascii="ˎ̥" w:eastAsia="宋体" w:hAnsi="ˎ̥" w:cs="宋体" w:hint="eastAsia"/>
          <w:kern w:val="0"/>
          <w:sz w:val="18"/>
          <w:szCs w:val="18"/>
        </w:rPr>
        <w:lastRenderedPageBreak/>
        <w:t>《新媒体营销》</w:t>
      </w:r>
    </w:p>
    <w:p w14:paraId="764A078F" w14:textId="77777777" w:rsidR="00EA493B" w:rsidRPr="00EA493B" w:rsidRDefault="00EA493B" w:rsidP="00EA493B">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EA493B">
        <w:rPr>
          <w:rFonts w:ascii="ˎ̥" w:eastAsia="宋体" w:hAnsi="ˎ̥" w:cs="宋体" w:hint="eastAsia"/>
          <w:kern w:val="0"/>
          <w:sz w:val="18"/>
          <w:szCs w:val="18"/>
        </w:rPr>
        <w:t>本课程主要包括新媒体的基本知识和理论、新媒体的应用类型介绍、移动通讯在网络中的应用，深入解析新媒体环境下，广告理念、广告营销和广告学教育等领域产生的新变化，并对跨文化背景下营销的传播效果及与同价值取向的中西方营销方式进行比较，通过分析大量的案例，为学生打开互联网营销的新思路。</w:t>
      </w:r>
    </w:p>
    <w:p w14:paraId="1110F1BD" w14:textId="77777777" w:rsidR="00EA493B" w:rsidRPr="00EA493B" w:rsidRDefault="00EA493B" w:rsidP="00EA493B">
      <w:pPr>
        <w:widowControl/>
        <w:shd w:val="clear" w:color="auto" w:fill="FFFFFF"/>
        <w:spacing w:before="100" w:beforeAutospacing="1" w:after="100" w:afterAutospacing="1"/>
        <w:jc w:val="left"/>
        <w:rPr>
          <w:rFonts w:ascii="ˎ̥" w:eastAsia="宋体" w:hAnsi="ˎ̥" w:cs="宋体" w:hint="eastAsia"/>
          <w:kern w:val="0"/>
          <w:sz w:val="18"/>
          <w:szCs w:val="18"/>
        </w:rPr>
      </w:pPr>
      <w:r w:rsidRPr="00EA493B">
        <w:rPr>
          <w:rFonts w:ascii="ˎ̥" w:eastAsia="宋体" w:hAnsi="ˎ̥" w:cs="宋体" w:hint="eastAsia"/>
          <w:kern w:val="0"/>
          <w:sz w:val="18"/>
          <w:szCs w:val="18"/>
        </w:rPr>
        <w:t>《搜索引擎营销</w:t>
      </w:r>
      <w:r w:rsidRPr="00EA493B">
        <w:rPr>
          <w:rFonts w:ascii="ˎ̥" w:eastAsia="宋体" w:hAnsi="ˎ̥" w:cs="宋体" w:hint="eastAsia"/>
          <w:kern w:val="0"/>
          <w:sz w:val="18"/>
          <w:szCs w:val="18"/>
        </w:rPr>
        <w:t>SEM</w:t>
      </w:r>
      <w:r w:rsidRPr="00EA493B">
        <w:rPr>
          <w:rFonts w:ascii="ˎ̥" w:eastAsia="宋体" w:hAnsi="ˎ̥" w:cs="宋体" w:hint="eastAsia"/>
          <w:kern w:val="0"/>
          <w:sz w:val="18"/>
          <w:szCs w:val="18"/>
        </w:rPr>
        <w:t>》</w:t>
      </w:r>
    </w:p>
    <w:p w14:paraId="52168BA4" w14:textId="77777777" w:rsidR="00EA493B" w:rsidRPr="00EA493B" w:rsidRDefault="00EA493B" w:rsidP="00EA493B">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EA493B">
        <w:rPr>
          <w:rFonts w:ascii="ˎ̥" w:eastAsia="宋体" w:hAnsi="ˎ̥" w:cs="宋体" w:hint="eastAsia"/>
          <w:kern w:val="0"/>
          <w:sz w:val="18"/>
          <w:szCs w:val="18"/>
        </w:rPr>
        <w:t>本课程将系统介绍搜索营销优化的核心方法，包括账户结构、关键词优化、创意优化、着陆页优化、关键指标优化、事件营销以及行业分析等。在这些内容基础之上，会特别介绍搜索营销优化项目管理的相关内容与实践，并带领学生掌握</w:t>
      </w:r>
      <w:r w:rsidRPr="00EA493B">
        <w:rPr>
          <w:rFonts w:ascii="ˎ̥" w:eastAsia="宋体" w:hAnsi="ˎ̥" w:cs="宋体" w:hint="eastAsia"/>
          <w:kern w:val="0"/>
          <w:sz w:val="18"/>
          <w:szCs w:val="18"/>
        </w:rPr>
        <w:t>SEM</w:t>
      </w:r>
      <w:r w:rsidRPr="00EA493B">
        <w:rPr>
          <w:rFonts w:ascii="ˎ̥" w:eastAsia="宋体" w:hAnsi="ˎ̥" w:cs="宋体" w:hint="eastAsia"/>
          <w:kern w:val="0"/>
          <w:sz w:val="18"/>
          <w:szCs w:val="18"/>
        </w:rPr>
        <w:t>网站推广的各种技巧。借助百度凤巢</w:t>
      </w:r>
      <w:proofErr w:type="gramStart"/>
      <w:r w:rsidRPr="00EA493B">
        <w:rPr>
          <w:rFonts w:ascii="ˎ̥" w:eastAsia="宋体" w:hAnsi="ˎ̥" w:cs="宋体" w:hint="eastAsia"/>
          <w:kern w:val="0"/>
          <w:sz w:val="18"/>
          <w:szCs w:val="18"/>
        </w:rPr>
        <w:t>沙盒系统</w:t>
      </w:r>
      <w:proofErr w:type="gramEnd"/>
      <w:r w:rsidRPr="00EA493B">
        <w:rPr>
          <w:rFonts w:ascii="ˎ̥" w:eastAsia="宋体" w:hAnsi="ˎ̥" w:cs="宋体" w:hint="eastAsia"/>
          <w:kern w:val="0"/>
          <w:sz w:val="18"/>
          <w:szCs w:val="18"/>
        </w:rPr>
        <w:t>在教学中的巨大作用，学生将能够精通百度后台系统应用及各种使用</w:t>
      </w:r>
      <w:r w:rsidRPr="00EA493B">
        <w:rPr>
          <w:rFonts w:ascii="ˎ̥" w:eastAsia="宋体" w:hAnsi="ˎ̥" w:cs="宋体" w:hint="eastAsia"/>
          <w:kern w:val="0"/>
          <w:sz w:val="18"/>
          <w:szCs w:val="18"/>
        </w:rPr>
        <w:t>SEM</w:t>
      </w:r>
      <w:r w:rsidRPr="00EA493B">
        <w:rPr>
          <w:rFonts w:ascii="ˎ̥" w:eastAsia="宋体" w:hAnsi="ˎ̥" w:cs="宋体" w:hint="eastAsia"/>
          <w:kern w:val="0"/>
          <w:sz w:val="18"/>
          <w:szCs w:val="18"/>
        </w:rPr>
        <w:t>技能。</w:t>
      </w:r>
    </w:p>
    <w:p w14:paraId="45F80452" w14:textId="77777777" w:rsidR="00EA493B" w:rsidRPr="00EA493B" w:rsidRDefault="00EA493B" w:rsidP="00EA493B">
      <w:pPr>
        <w:widowControl/>
        <w:shd w:val="clear" w:color="auto" w:fill="FFFFFF"/>
        <w:spacing w:before="100" w:beforeAutospacing="1" w:after="100" w:afterAutospacing="1"/>
        <w:jc w:val="left"/>
        <w:rPr>
          <w:rFonts w:ascii="ˎ̥" w:eastAsia="宋体" w:hAnsi="ˎ̥" w:cs="宋体" w:hint="eastAsia"/>
          <w:kern w:val="0"/>
          <w:sz w:val="18"/>
          <w:szCs w:val="18"/>
        </w:rPr>
      </w:pPr>
      <w:r w:rsidRPr="00EA493B">
        <w:rPr>
          <w:rFonts w:ascii="ˎ̥" w:eastAsia="宋体" w:hAnsi="ˎ̥" w:cs="宋体" w:hint="eastAsia"/>
          <w:kern w:val="0"/>
          <w:sz w:val="18"/>
          <w:szCs w:val="18"/>
        </w:rPr>
        <w:t>《搜索引擎优化</w:t>
      </w:r>
      <w:r w:rsidRPr="00EA493B">
        <w:rPr>
          <w:rFonts w:ascii="ˎ̥" w:eastAsia="宋体" w:hAnsi="ˎ̥" w:cs="宋体" w:hint="eastAsia"/>
          <w:kern w:val="0"/>
          <w:sz w:val="18"/>
          <w:szCs w:val="18"/>
        </w:rPr>
        <w:t>SEO</w:t>
      </w:r>
      <w:r w:rsidRPr="00EA493B">
        <w:rPr>
          <w:rFonts w:ascii="ˎ̥" w:eastAsia="宋体" w:hAnsi="ˎ̥" w:cs="宋体" w:hint="eastAsia"/>
          <w:kern w:val="0"/>
          <w:sz w:val="18"/>
          <w:szCs w:val="18"/>
        </w:rPr>
        <w:t>》</w:t>
      </w:r>
    </w:p>
    <w:p w14:paraId="56CA8D49" w14:textId="77777777" w:rsidR="00EA493B" w:rsidRPr="00EA493B" w:rsidRDefault="00EA493B" w:rsidP="00EA493B">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EA493B">
        <w:rPr>
          <w:rFonts w:ascii="ˎ̥" w:eastAsia="宋体" w:hAnsi="ˎ̥" w:cs="宋体" w:hint="eastAsia"/>
          <w:kern w:val="0"/>
          <w:sz w:val="18"/>
          <w:szCs w:val="18"/>
        </w:rPr>
        <w:t>本课程主要讲解利用搜索引擎的搜索规则来提高目标网站在相关搜索引擎上的排名，通过</w:t>
      </w:r>
      <w:r w:rsidRPr="00EA493B">
        <w:rPr>
          <w:rFonts w:ascii="ˎ̥" w:eastAsia="宋体" w:hAnsi="ˎ̥" w:cs="宋体" w:hint="eastAsia"/>
          <w:kern w:val="0"/>
          <w:sz w:val="18"/>
          <w:szCs w:val="18"/>
        </w:rPr>
        <w:t>SEO</w:t>
      </w:r>
      <w:r w:rsidRPr="00EA493B">
        <w:rPr>
          <w:rFonts w:ascii="ˎ̥" w:eastAsia="宋体" w:hAnsi="ˎ̥" w:cs="宋体" w:hint="eastAsia"/>
          <w:kern w:val="0"/>
          <w:sz w:val="18"/>
          <w:szCs w:val="18"/>
        </w:rPr>
        <w:t>这样一套基于搜索引擎的营销思路，为网站提供生态式的自我营销解决方案，让网站在行业内占据领先地位，从而获得品牌收益。通过本课程的学习，学生将掌握搜索引擎的工作原理，掌握网站</w:t>
      </w:r>
      <w:r w:rsidRPr="00EA493B">
        <w:rPr>
          <w:rFonts w:ascii="ˎ̥" w:eastAsia="宋体" w:hAnsi="ˎ̥" w:cs="宋体" w:hint="eastAsia"/>
          <w:kern w:val="0"/>
          <w:sz w:val="18"/>
          <w:szCs w:val="18"/>
        </w:rPr>
        <w:t>SEO</w:t>
      </w:r>
      <w:r w:rsidRPr="00EA493B">
        <w:rPr>
          <w:rFonts w:ascii="ˎ̥" w:eastAsia="宋体" w:hAnsi="ˎ̥" w:cs="宋体" w:hint="eastAsia"/>
          <w:kern w:val="0"/>
          <w:sz w:val="18"/>
          <w:szCs w:val="18"/>
        </w:rPr>
        <w:t>优化的各种技巧和优化策略，掌握网站</w:t>
      </w:r>
      <w:r w:rsidRPr="00EA493B">
        <w:rPr>
          <w:rFonts w:ascii="ˎ̥" w:eastAsia="宋体" w:hAnsi="ˎ̥" w:cs="宋体" w:hint="eastAsia"/>
          <w:kern w:val="0"/>
          <w:sz w:val="18"/>
          <w:szCs w:val="18"/>
        </w:rPr>
        <w:t>SEO</w:t>
      </w:r>
      <w:r w:rsidRPr="00EA493B">
        <w:rPr>
          <w:rFonts w:ascii="ˎ̥" w:eastAsia="宋体" w:hAnsi="ˎ̥" w:cs="宋体" w:hint="eastAsia"/>
          <w:kern w:val="0"/>
          <w:sz w:val="18"/>
          <w:szCs w:val="18"/>
        </w:rPr>
        <w:t>诊断、分析及</w:t>
      </w:r>
      <w:proofErr w:type="gramStart"/>
      <w:r w:rsidRPr="00EA493B">
        <w:rPr>
          <w:rFonts w:ascii="ˎ̥" w:eastAsia="宋体" w:hAnsi="ˎ̥" w:cs="宋体" w:hint="eastAsia"/>
          <w:kern w:val="0"/>
          <w:sz w:val="18"/>
          <w:szCs w:val="18"/>
        </w:rPr>
        <w:t>整站优化</w:t>
      </w:r>
      <w:proofErr w:type="gramEnd"/>
      <w:r w:rsidRPr="00EA493B">
        <w:rPr>
          <w:rFonts w:ascii="ˎ̥" w:eastAsia="宋体" w:hAnsi="ˎ̥" w:cs="宋体" w:hint="eastAsia"/>
          <w:kern w:val="0"/>
          <w:sz w:val="18"/>
          <w:szCs w:val="18"/>
        </w:rPr>
        <w:t>方案的设计和实施。</w:t>
      </w:r>
    </w:p>
    <w:p w14:paraId="339B1F02" w14:textId="77777777" w:rsidR="00EA493B" w:rsidRPr="00EA493B" w:rsidRDefault="00EA493B" w:rsidP="00EA493B">
      <w:pPr>
        <w:widowControl/>
        <w:shd w:val="clear" w:color="auto" w:fill="FFFFFF"/>
        <w:spacing w:before="100" w:beforeAutospacing="1" w:after="100" w:afterAutospacing="1"/>
        <w:jc w:val="left"/>
        <w:rPr>
          <w:rFonts w:ascii="ˎ̥" w:eastAsia="宋体" w:hAnsi="ˎ̥" w:cs="宋体" w:hint="eastAsia"/>
          <w:kern w:val="0"/>
          <w:sz w:val="18"/>
          <w:szCs w:val="18"/>
        </w:rPr>
      </w:pPr>
      <w:r w:rsidRPr="00EA493B">
        <w:rPr>
          <w:rFonts w:ascii="ˎ̥" w:eastAsia="宋体" w:hAnsi="ˎ̥" w:cs="宋体" w:hint="eastAsia"/>
          <w:kern w:val="0"/>
          <w:sz w:val="18"/>
          <w:szCs w:val="18"/>
        </w:rPr>
        <w:t>《网络营销概论》</w:t>
      </w:r>
    </w:p>
    <w:p w14:paraId="0D27BDC4" w14:textId="77777777" w:rsidR="00EA493B" w:rsidRDefault="00EA493B" w:rsidP="00EA493B">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EA493B">
        <w:rPr>
          <w:rFonts w:ascii="ˎ̥" w:eastAsia="宋体" w:hAnsi="ˎ̥" w:cs="宋体" w:hint="eastAsia"/>
          <w:kern w:val="0"/>
          <w:sz w:val="18"/>
          <w:szCs w:val="18"/>
        </w:rPr>
        <w:t>本课程将结合网络营销案例向学生全面、系统地介绍网络营销的基本概念、理论和方法。具体包括：网络营销的发展、定义和环境、网络环境下企业营销传播模式、理念传播和消费趋势引导、网络营销的驱动模式、服务营销、搜索引擎营销、邮件营销和网络整合营销等。课程要求学生通过完成作业，来掌握网络营销的知识和方法，培养利用网络进行市场营销的能力。</w:t>
      </w:r>
    </w:p>
    <w:p w14:paraId="1B0B6EAF" w14:textId="48A7C738" w:rsidR="009438A7" w:rsidRDefault="00A96994" w:rsidP="00EA493B">
      <w:pPr>
        <w:widowControl/>
        <w:shd w:val="clear" w:color="auto" w:fill="FFFFFF"/>
        <w:spacing w:before="100" w:beforeAutospacing="1" w:after="100" w:afterAutospacing="1"/>
        <w:jc w:val="left"/>
        <w:rPr>
          <w:rFonts w:ascii="ˎ̥" w:eastAsia="宋体" w:hAnsi="ˎ̥" w:cs="宋体" w:hint="eastAsia"/>
          <w:kern w:val="0"/>
          <w:sz w:val="24"/>
          <w:szCs w:val="18"/>
        </w:rPr>
      </w:pPr>
      <w:r w:rsidRPr="00747B93">
        <w:rPr>
          <w:rFonts w:ascii="ˎ̥" w:eastAsia="宋体" w:hAnsi="ˎ̥" w:cs="宋体"/>
          <w:kern w:val="0"/>
          <w:sz w:val="24"/>
          <w:szCs w:val="18"/>
        </w:rPr>
        <w:t>【</w:t>
      </w:r>
      <w:r w:rsidRPr="00747B93">
        <w:rPr>
          <w:rFonts w:ascii="ˎ̥" w:eastAsia="宋体" w:hAnsi="ˎ̥" w:cs="宋体" w:hint="eastAsia"/>
          <w:kern w:val="0"/>
          <w:sz w:val="24"/>
          <w:szCs w:val="18"/>
        </w:rPr>
        <w:t>部分师资</w:t>
      </w:r>
      <w:r w:rsidRPr="00747B93">
        <w:rPr>
          <w:rFonts w:ascii="ˎ̥" w:eastAsia="宋体" w:hAnsi="ˎ̥" w:cs="宋体"/>
          <w:kern w:val="0"/>
          <w:sz w:val="24"/>
          <w:szCs w:val="18"/>
        </w:rPr>
        <w:t>】</w:t>
      </w:r>
    </w:p>
    <w:p w14:paraId="7F219DEA" w14:textId="7AB914F7" w:rsidR="008844BB" w:rsidRPr="008844BB" w:rsidRDefault="008844BB" w:rsidP="008844BB">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8844BB">
        <w:rPr>
          <w:rFonts w:ascii="ˎ̥" w:eastAsia="宋体" w:hAnsi="ˎ̥" w:cs="宋体" w:hint="eastAsia"/>
          <w:kern w:val="0"/>
          <w:sz w:val="18"/>
          <w:szCs w:val="18"/>
        </w:rPr>
        <w:t>本专业师资团队囊括国内众多顶级业界专家，既有来自知名高校的资深学术权威，又有来自华夏基金、百度、钱袋宝等企业的营销、金融专家，他们渊博的专业理论和丰富的实战经验可为学生带来业界最前沿的技术方案和实践案例。</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7614"/>
      </w:tblGrid>
      <w:tr w:rsidR="00FA1D0E" w:rsidRPr="003F5C39" w14:paraId="20B4C9A9" w14:textId="77777777" w:rsidTr="005837C5">
        <w:tc>
          <w:tcPr>
            <w:tcW w:w="1566" w:type="dxa"/>
            <w:shd w:val="clear" w:color="auto" w:fill="E0E0E0"/>
          </w:tcPr>
          <w:p w14:paraId="1EA95993" w14:textId="77777777" w:rsidR="00FA1D0E" w:rsidRPr="003F5C39" w:rsidRDefault="00FA1D0E" w:rsidP="005837C5">
            <w:pPr>
              <w:widowControl/>
              <w:spacing w:line="360" w:lineRule="auto"/>
              <w:jc w:val="center"/>
              <w:rPr>
                <w:rFonts w:asciiTheme="minorEastAsia" w:hAnsiTheme="minorEastAsia" w:cs="宋体"/>
                <w:b/>
                <w:bCs/>
                <w:sz w:val="18"/>
                <w:szCs w:val="18"/>
              </w:rPr>
            </w:pPr>
            <w:r w:rsidRPr="003F5C39">
              <w:rPr>
                <w:rFonts w:asciiTheme="minorEastAsia" w:hAnsiTheme="minorEastAsia" w:cs="宋体" w:hint="eastAsia"/>
                <w:b/>
                <w:bCs/>
                <w:sz w:val="18"/>
                <w:szCs w:val="18"/>
              </w:rPr>
              <w:t>专家</w:t>
            </w:r>
          </w:p>
        </w:tc>
        <w:tc>
          <w:tcPr>
            <w:tcW w:w="7614" w:type="dxa"/>
            <w:shd w:val="clear" w:color="auto" w:fill="E0E0E0"/>
          </w:tcPr>
          <w:p w14:paraId="61DE1ABE" w14:textId="77777777" w:rsidR="00FA1D0E" w:rsidRPr="003F5C39" w:rsidRDefault="00FA1D0E" w:rsidP="005837C5">
            <w:pPr>
              <w:widowControl/>
              <w:spacing w:line="360" w:lineRule="auto"/>
              <w:jc w:val="center"/>
              <w:rPr>
                <w:rFonts w:asciiTheme="minorEastAsia" w:hAnsiTheme="minorEastAsia" w:cs="宋体"/>
                <w:b/>
                <w:bCs/>
                <w:sz w:val="18"/>
                <w:szCs w:val="18"/>
              </w:rPr>
            </w:pPr>
            <w:r w:rsidRPr="003F5C39">
              <w:rPr>
                <w:rFonts w:asciiTheme="minorEastAsia" w:hAnsiTheme="minorEastAsia" w:cs="宋体" w:hint="eastAsia"/>
                <w:b/>
                <w:bCs/>
                <w:sz w:val="18"/>
                <w:szCs w:val="18"/>
              </w:rPr>
              <w:t>专家简介</w:t>
            </w:r>
          </w:p>
        </w:tc>
      </w:tr>
      <w:tr w:rsidR="00FA1D0E" w:rsidRPr="003F5C39" w14:paraId="24BCC8E5" w14:textId="77777777" w:rsidTr="005837C5">
        <w:trPr>
          <w:cantSplit/>
          <w:trHeight w:val="442"/>
        </w:trPr>
        <w:tc>
          <w:tcPr>
            <w:tcW w:w="1566" w:type="dxa"/>
            <w:vMerge w:val="restart"/>
            <w:tcBorders>
              <w:right w:val="single" w:sz="4" w:space="0" w:color="000000"/>
            </w:tcBorders>
          </w:tcPr>
          <w:p w14:paraId="52A91BAE" w14:textId="77777777" w:rsidR="00FA1D0E" w:rsidRPr="003F5C39" w:rsidRDefault="00FA1D0E" w:rsidP="005837C5">
            <w:pPr>
              <w:widowControl/>
              <w:spacing w:line="360" w:lineRule="auto"/>
              <w:jc w:val="center"/>
              <w:rPr>
                <w:rFonts w:asciiTheme="minorEastAsia" w:hAnsiTheme="minorEastAsia" w:cs="宋体"/>
                <w:b/>
                <w:bCs/>
                <w:color w:val="000000"/>
                <w:kern w:val="0"/>
                <w:sz w:val="18"/>
                <w:szCs w:val="18"/>
              </w:rPr>
            </w:pPr>
            <w:r w:rsidRPr="003F5C39">
              <w:rPr>
                <w:rFonts w:asciiTheme="minorEastAsia" w:hAnsiTheme="minorEastAsia" w:cs="宋体" w:hint="eastAsia"/>
                <w:b/>
                <w:bCs/>
                <w:color w:val="000000"/>
                <w:kern w:val="0"/>
                <w:sz w:val="18"/>
                <w:szCs w:val="18"/>
              </w:rPr>
              <w:t>王斌</w:t>
            </w:r>
          </w:p>
        </w:tc>
        <w:tc>
          <w:tcPr>
            <w:tcW w:w="7614" w:type="dxa"/>
            <w:tcBorders>
              <w:top w:val="single" w:sz="4" w:space="0" w:color="000000"/>
              <w:left w:val="single" w:sz="4" w:space="0" w:color="000000"/>
              <w:bottom w:val="dotted" w:sz="4" w:space="0" w:color="D0CECE"/>
              <w:right w:val="single" w:sz="4" w:space="0" w:color="000000"/>
            </w:tcBorders>
          </w:tcPr>
          <w:p w14:paraId="3C97C065" w14:textId="77777777" w:rsidR="00FA1D0E" w:rsidRPr="003F5C39" w:rsidRDefault="00FA1D0E" w:rsidP="005837C5">
            <w:pPr>
              <w:widowControl/>
              <w:spacing w:line="360" w:lineRule="auto"/>
              <w:rPr>
                <w:rFonts w:asciiTheme="minorEastAsia" w:hAnsiTheme="minorEastAsia" w:cs="宋体"/>
                <w:b/>
                <w:bCs/>
                <w:color w:val="000000"/>
                <w:kern w:val="0"/>
                <w:sz w:val="18"/>
                <w:szCs w:val="18"/>
              </w:rPr>
            </w:pPr>
            <w:r w:rsidRPr="003F5C39">
              <w:rPr>
                <w:rFonts w:asciiTheme="minorEastAsia" w:hAnsiTheme="minorEastAsia" w:cs="宋体" w:hint="eastAsia"/>
                <w:b/>
                <w:color w:val="000000"/>
                <w:kern w:val="0"/>
                <w:sz w:val="18"/>
                <w:szCs w:val="18"/>
              </w:rPr>
              <w:t>CIFC中国互联网金融联盟创始人、</w:t>
            </w:r>
            <w:r w:rsidRPr="003F5C39">
              <w:rPr>
                <w:rFonts w:asciiTheme="minorEastAsia" w:hAnsiTheme="minorEastAsia" w:cs="宋体" w:hint="eastAsia"/>
                <w:b/>
                <w:bCs/>
                <w:color w:val="000000"/>
                <w:kern w:val="0"/>
                <w:sz w:val="18"/>
                <w:szCs w:val="18"/>
              </w:rPr>
              <w:t>新传媒总裁兼 CEO</w:t>
            </w:r>
          </w:p>
        </w:tc>
      </w:tr>
      <w:tr w:rsidR="00FA1D0E" w:rsidRPr="003F5C39" w14:paraId="656EDBB6" w14:textId="77777777" w:rsidTr="005837C5">
        <w:trPr>
          <w:cantSplit/>
          <w:trHeight w:val="1385"/>
        </w:trPr>
        <w:tc>
          <w:tcPr>
            <w:tcW w:w="1566" w:type="dxa"/>
            <w:vMerge/>
          </w:tcPr>
          <w:p w14:paraId="7973C9BC" w14:textId="77777777" w:rsidR="00FA1D0E" w:rsidRPr="003F5C39" w:rsidRDefault="00FA1D0E" w:rsidP="005837C5">
            <w:pPr>
              <w:widowControl/>
              <w:spacing w:line="360" w:lineRule="auto"/>
              <w:jc w:val="center"/>
              <w:rPr>
                <w:rFonts w:asciiTheme="minorEastAsia" w:hAnsiTheme="minorEastAsia" w:cs="宋体"/>
                <w:sz w:val="18"/>
                <w:szCs w:val="18"/>
              </w:rPr>
            </w:pPr>
          </w:p>
        </w:tc>
        <w:tc>
          <w:tcPr>
            <w:tcW w:w="7614" w:type="dxa"/>
            <w:tcBorders>
              <w:top w:val="dotted" w:sz="4" w:space="0" w:color="D0CECE"/>
              <w:bottom w:val="single" w:sz="4" w:space="0" w:color="auto"/>
            </w:tcBorders>
          </w:tcPr>
          <w:p w14:paraId="6A0F3B9D" w14:textId="77777777" w:rsidR="00FA1D0E" w:rsidRPr="003F5C39" w:rsidRDefault="00FA1D0E" w:rsidP="005837C5">
            <w:pPr>
              <w:widowControl/>
              <w:spacing w:line="360" w:lineRule="auto"/>
              <w:rPr>
                <w:rFonts w:asciiTheme="minorEastAsia" w:hAnsiTheme="minorEastAsia"/>
                <w:sz w:val="18"/>
                <w:szCs w:val="18"/>
              </w:rPr>
            </w:pPr>
            <w:r w:rsidRPr="003F5C39">
              <w:rPr>
                <w:rFonts w:asciiTheme="minorEastAsia" w:hAnsiTheme="minorEastAsia" w:hint="eastAsia"/>
                <w:sz w:val="18"/>
                <w:szCs w:val="18"/>
              </w:rPr>
              <w:t>新经济、新媒体领域专家，中关村数字媒体产业联盟副理事长/秘书长，CIFC中国互联网金融联盟创始人。在传媒、信息化建设及互联网方面有丰富的经验。曾担任执行主编，编辑出版了《中国经济发展报告》(2001年吴敬琏主编)、《中国企业国际竞争力评价报告》等。</w:t>
            </w:r>
          </w:p>
        </w:tc>
      </w:tr>
      <w:tr w:rsidR="00FA1D0E" w:rsidRPr="003F5C39" w14:paraId="4277CB03" w14:textId="77777777" w:rsidTr="005837C5">
        <w:trPr>
          <w:cantSplit/>
          <w:trHeight w:val="478"/>
        </w:trPr>
        <w:tc>
          <w:tcPr>
            <w:tcW w:w="1566" w:type="dxa"/>
            <w:vMerge w:val="restart"/>
          </w:tcPr>
          <w:p w14:paraId="68EFC19C" w14:textId="77777777" w:rsidR="00FA1D0E" w:rsidRPr="003F5C39" w:rsidRDefault="00FA1D0E" w:rsidP="005837C5">
            <w:pPr>
              <w:widowControl/>
              <w:spacing w:line="360" w:lineRule="auto"/>
              <w:jc w:val="center"/>
              <w:rPr>
                <w:rFonts w:asciiTheme="minorEastAsia" w:hAnsiTheme="minorEastAsia" w:cs="宋体"/>
                <w:b/>
                <w:sz w:val="18"/>
                <w:szCs w:val="18"/>
              </w:rPr>
            </w:pPr>
            <w:r w:rsidRPr="003F5C39">
              <w:rPr>
                <w:rFonts w:asciiTheme="minorEastAsia" w:hAnsiTheme="minorEastAsia" w:hint="eastAsia"/>
                <w:b/>
                <w:sz w:val="18"/>
                <w:szCs w:val="18"/>
              </w:rPr>
              <w:t>罗明雄</w:t>
            </w:r>
          </w:p>
        </w:tc>
        <w:tc>
          <w:tcPr>
            <w:tcW w:w="7614" w:type="dxa"/>
            <w:tcBorders>
              <w:top w:val="single" w:sz="4" w:space="0" w:color="auto"/>
              <w:bottom w:val="dotted" w:sz="4" w:space="0" w:color="C0C0C0"/>
            </w:tcBorders>
          </w:tcPr>
          <w:p w14:paraId="50E37E79" w14:textId="77777777" w:rsidR="00FA1D0E" w:rsidRPr="003F5C39" w:rsidRDefault="00FA1D0E" w:rsidP="005837C5">
            <w:pPr>
              <w:widowControl/>
              <w:spacing w:line="360" w:lineRule="auto"/>
              <w:rPr>
                <w:rFonts w:asciiTheme="minorEastAsia" w:hAnsiTheme="minorEastAsia"/>
                <w:sz w:val="18"/>
                <w:szCs w:val="18"/>
              </w:rPr>
            </w:pPr>
            <w:r w:rsidRPr="003F5C39">
              <w:rPr>
                <w:rFonts w:asciiTheme="minorEastAsia" w:hAnsiTheme="minorEastAsia" w:cs="宋体" w:hint="eastAsia"/>
                <w:b/>
                <w:bCs/>
                <w:color w:val="000000"/>
                <w:kern w:val="0"/>
                <w:sz w:val="18"/>
                <w:szCs w:val="18"/>
              </w:rPr>
              <w:t>京</w:t>
            </w:r>
            <w:proofErr w:type="gramStart"/>
            <w:r w:rsidRPr="003F5C39">
              <w:rPr>
                <w:rFonts w:asciiTheme="minorEastAsia" w:hAnsiTheme="minorEastAsia" w:cs="宋体" w:hint="eastAsia"/>
                <w:b/>
                <w:bCs/>
                <w:color w:val="000000"/>
                <w:kern w:val="0"/>
                <w:sz w:val="18"/>
                <w:szCs w:val="18"/>
              </w:rPr>
              <w:t>北投资</w:t>
            </w:r>
            <w:proofErr w:type="gramEnd"/>
            <w:r w:rsidRPr="003F5C39">
              <w:rPr>
                <w:rFonts w:asciiTheme="minorEastAsia" w:hAnsiTheme="minorEastAsia" w:cs="宋体" w:hint="eastAsia"/>
                <w:b/>
                <w:bCs/>
                <w:color w:val="000000"/>
                <w:kern w:val="0"/>
                <w:sz w:val="18"/>
                <w:szCs w:val="18"/>
              </w:rPr>
              <w:t>总裁、</w:t>
            </w:r>
            <w:r w:rsidRPr="003F5C39">
              <w:rPr>
                <w:rFonts w:asciiTheme="minorEastAsia" w:hAnsiTheme="minorEastAsia" w:cs="宋体" w:hint="eastAsia"/>
                <w:b/>
                <w:color w:val="000000"/>
                <w:kern w:val="0"/>
                <w:sz w:val="18"/>
                <w:szCs w:val="18"/>
              </w:rPr>
              <w:t>互联网领域领军专家</w:t>
            </w:r>
          </w:p>
        </w:tc>
      </w:tr>
      <w:tr w:rsidR="00FA1D0E" w:rsidRPr="003F5C39" w14:paraId="12B9ED87" w14:textId="77777777" w:rsidTr="005837C5">
        <w:trPr>
          <w:cantSplit/>
          <w:trHeight w:val="1063"/>
        </w:trPr>
        <w:tc>
          <w:tcPr>
            <w:tcW w:w="1566" w:type="dxa"/>
            <w:vMerge/>
          </w:tcPr>
          <w:p w14:paraId="08B410E1" w14:textId="77777777" w:rsidR="00FA1D0E" w:rsidRPr="003F5C39" w:rsidRDefault="00FA1D0E" w:rsidP="005837C5">
            <w:pPr>
              <w:widowControl/>
              <w:spacing w:line="360" w:lineRule="auto"/>
              <w:jc w:val="center"/>
              <w:rPr>
                <w:rFonts w:asciiTheme="minorEastAsia" w:hAnsiTheme="minorEastAsia" w:cs="宋体"/>
                <w:sz w:val="18"/>
                <w:szCs w:val="18"/>
              </w:rPr>
            </w:pPr>
          </w:p>
        </w:tc>
        <w:tc>
          <w:tcPr>
            <w:tcW w:w="7614" w:type="dxa"/>
            <w:tcBorders>
              <w:top w:val="dotted" w:sz="4" w:space="0" w:color="C0C0C0"/>
              <w:bottom w:val="single" w:sz="4" w:space="0" w:color="auto"/>
            </w:tcBorders>
          </w:tcPr>
          <w:p w14:paraId="7EF83298" w14:textId="77777777" w:rsidR="00FA1D0E" w:rsidRPr="003F5C39" w:rsidRDefault="00FA1D0E" w:rsidP="005837C5">
            <w:pPr>
              <w:widowControl/>
              <w:spacing w:line="360" w:lineRule="auto"/>
              <w:rPr>
                <w:rFonts w:asciiTheme="minorEastAsia" w:hAnsiTheme="minorEastAsia"/>
                <w:sz w:val="18"/>
                <w:szCs w:val="18"/>
              </w:rPr>
            </w:pPr>
            <w:r w:rsidRPr="003F5C39">
              <w:rPr>
                <w:rFonts w:asciiTheme="minorEastAsia" w:hAnsiTheme="minorEastAsia" w:hint="eastAsia"/>
                <w:sz w:val="18"/>
                <w:szCs w:val="18"/>
              </w:rPr>
              <w:t>北京京北投资管理公司总裁，中关村创业投资与股权投资基金协会副秘书长。开创性地提出第三方支付、P2P网贷、大数据金融、众筹、信息化金融机构、互联网金融门户的互联网金融六大模式，发表专业文章多篇，著有国内首部深度剖析互联网金融的著作《互联网金融》，是互联网金融领域代表性人物之一，被评为“2013中国互联网金融十大领军人物”。</w:t>
            </w:r>
          </w:p>
        </w:tc>
      </w:tr>
      <w:tr w:rsidR="00FA1D0E" w:rsidRPr="003F5C39" w14:paraId="4735720F" w14:textId="77777777" w:rsidTr="005837C5">
        <w:trPr>
          <w:cantSplit/>
          <w:trHeight w:val="449"/>
        </w:trPr>
        <w:tc>
          <w:tcPr>
            <w:tcW w:w="1566" w:type="dxa"/>
            <w:vMerge w:val="restart"/>
          </w:tcPr>
          <w:p w14:paraId="01DA14B6" w14:textId="77777777" w:rsidR="00FA1D0E" w:rsidRPr="003F5C39" w:rsidRDefault="00FA1D0E" w:rsidP="005837C5">
            <w:pPr>
              <w:widowControl/>
              <w:spacing w:line="360" w:lineRule="auto"/>
              <w:jc w:val="center"/>
              <w:rPr>
                <w:rFonts w:asciiTheme="minorEastAsia" w:hAnsiTheme="minorEastAsia" w:cs="宋体"/>
                <w:b/>
                <w:sz w:val="18"/>
                <w:szCs w:val="18"/>
              </w:rPr>
            </w:pPr>
            <w:r w:rsidRPr="003F5C39">
              <w:rPr>
                <w:rFonts w:asciiTheme="minorEastAsia" w:hAnsiTheme="minorEastAsia" w:hint="eastAsia"/>
                <w:b/>
                <w:sz w:val="18"/>
                <w:szCs w:val="18"/>
              </w:rPr>
              <w:t> 孙伟</w:t>
            </w:r>
          </w:p>
        </w:tc>
        <w:tc>
          <w:tcPr>
            <w:tcW w:w="7614" w:type="dxa"/>
            <w:tcBorders>
              <w:top w:val="single" w:sz="4" w:space="0" w:color="auto"/>
              <w:bottom w:val="dotted" w:sz="4" w:space="0" w:color="D9D9D9"/>
            </w:tcBorders>
          </w:tcPr>
          <w:p w14:paraId="2659343B" w14:textId="77777777" w:rsidR="00FA1D0E" w:rsidRPr="003F5C39" w:rsidRDefault="00FA1D0E" w:rsidP="005837C5">
            <w:pPr>
              <w:widowControl/>
              <w:spacing w:line="360" w:lineRule="auto"/>
              <w:rPr>
                <w:rFonts w:asciiTheme="minorEastAsia" w:hAnsiTheme="minorEastAsia"/>
                <w:sz w:val="18"/>
                <w:szCs w:val="18"/>
              </w:rPr>
            </w:pPr>
            <w:r w:rsidRPr="003F5C39">
              <w:rPr>
                <w:rFonts w:asciiTheme="minorEastAsia" w:hAnsiTheme="minorEastAsia" w:cs="宋体" w:hint="eastAsia"/>
                <w:b/>
                <w:color w:val="000000"/>
                <w:kern w:val="0"/>
                <w:sz w:val="18"/>
                <w:szCs w:val="18"/>
              </w:rPr>
              <w:t>教授、北航软件学院院长</w:t>
            </w:r>
          </w:p>
        </w:tc>
      </w:tr>
      <w:tr w:rsidR="00FA1D0E" w:rsidRPr="003F5C39" w14:paraId="17DF931A" w14:textId="77777777" w:rsidTr="005837C5">
        <w:trPr>
          <w:cantSplit/>
          <w:trHeight w:val="1063"/>
        </w:trPr>
        <w:tc>
          <w:tcPr>
            <w:tcW w:w="1566" w:type="dxa"/>
            <w:vMerge/>
          </w:tcPr>
          <w:p w14:paraId="686583E3" w14:textId="77777777" w:rsidR="00FA1D0E" w:rsidRPr="003F5C39" w:rsidRDefault="00FA1D0E" w:rsidP="005837C5">
            <w:pPr>
              <w:widowControl/>
              <w:spacing w:line="360" w:lineRule="auto"/>
              <w:jc w:val="center"/>
              <w:rPr>
                <w:rFonts w:asciiTheme="minorEastAsia" w:hAnsiTheme="minorEastAsia" w:cs="宋体"/>
                <w:sz w:val="18"/>
                <w:szCs w:val="18"/>
              </w:rPr>
            </w:pPr>
          </w:p>
        </w:tc>
        <w:tc>
          <w:tcPr>
            <w:tcW w:w="7614" w:type="dxa"/>
            <w:tcBorders>
              <w:top w:val="dotted" w:sz="4" w:space="0" w:color="D9D9D9"/>
              <w:bottom w:val="single" w:sz="4" w:space="0" w:color="auto"/>
            </w:tcBorders>
          </w:tcPr>
          <w:p w14:paraId="19817E86" w14:textId="77777777" w:rsidR="00FA1D0E" w:rsidRPr="003F5C39" w:rsidRDefault="00FA1D0E" w:rsidP="005837C5">
            <w:pPr>
              <w:widowControl/>
              <w:spacing w:line="360" w:lineRule="auto"/>
              <w:rPr>
                <w:rFonts w:asciiTheme="minorEastAsia" w:hAnsiTheme="minorEastAsia" w:cs="System"/>
                <w:sz w:val="18"/>
                <w:szCs w:val="18"/>
                <w:lang w:val="zh-CN"/>
              </w:rPr>
            </w:pPr>
            <w:r w:rsidRPr="003F5C39">
              <w:rPr>
                <w:rFonts w:asciiTheme="minorEastAsia" w:hAnsiTheme="minorEastAsia" w:hint="eastAsia"/>
                <w:sz w:val="18"/>
                <w:szCs w:val="18"/>
              </w:rPr>
              <w:t>教授、博士生导师，IEEE(国际电子电气工程师协会)高级资深会员。美国迈阿密佛罗里达州州立大学FIU计算机学院终身教授。出版和主编了9本书，发表了70余篇学术论文，其中10多篇论文发表在国际最顶级的学术刊物上。在四个主要的 ACM 和 IEEE 的国际会议上任大会主席或程序委员会主席，任30多个国际会议程序委员会成员。</w:t>
            </w:r>
          </w:p>
        </w:tc>
      </w:tr>
      <w:tr w:rsidR="00FA1D0E" w:rsidRPr="003F5C39" w14:paraId="593EEFD6" w14:textId="77777777" w:rsidTr="005837C5">
        <w:trPr>
          <w:cantSplit/>
          <w:trHeight w:val="497"/>
        </w:trPr>
        <w:tc>
          <w:tcPr>
            <w:tcW w:w="1566" w:type="dxa"/>
            <w:vMerge w:val="restart"/>
          </w:tcPr>
          <w:p w14:paraId="771B1DAA" w14:textId="77777777" w:rsidR="00FA1D0E" w:rsidRPr="003F5C39" w:rsidRDefault="00FA1D0E" w:rsidP="005837C5">
            <w:pPr>
              <w:widowControl/>
              <w:spacing w:line="360" w:lineRule="auto"/>
              <w:jc w:val="center"/>
              <w:rPr>
                <w:rFonts w:asciiTheme="minorEastAsia" w:hAnsiTheme="minorEastAsia" w:cs="宋体"/>
                <w:sz w:val="18"/>
                <w:szCs w:val="18"/>
              </w:rPr>
            </w:pPr>
            <w:r w:rsidRPr="003F5C39">
              <w:rPr>
                <w:rFonts w:asciiTheme="minorEastAsia" w:hAnsiTheme="minorEastAsia" w:hint="eastAsia"/>
                <w:b/>
                <w:sz w:val="18"/>
                <w:szCs w:val="18"/>
              </w:rPr>
              <w:t>姜旭平</w:t>
            </w:r>
          </w:p>
        </w:tc>
        <w:tc>
          <w:tcPr>
            <w:tcW w:w="7614" w:type="dxa"/>
            <w:tcBorders>
              <w:top w:val="single" w:sz="4" w:space="0" w:color="auto"/>
              <w:bottom w:val="dotted" w:sz="4" w:space="0" w:color="D9D9D9"/>
            </w:tcBorders>
          </w:tcPr>
          <w:p w14:paraId="664DFF10" w14:textId="77777777" w:rsidR="00FA1D0E" w:rsidRPr="003F5C39" w:rsidRDefault="00FA1D0E" w:rsidP="005837C5">
            <w:pPr>
              <w:widowControl/>
              <w:spacing w:line="360" w:lineRule="auto"/>
              <w:rPr>
                <w:rFonts w:asciiTheme="minorEastAsia" w:hAnsiTheme="minorEastAsia" w:cs="宋体"/>
                <w:sz w:val="18"/>
                <w:szCs w:val="18"/>
              </w:rPr>
            </w:pPr>
            <w:r w:rsidRPr="003F5C39">
              <w:rPr>
                <w:rFonts w:asciiTheme="minorEastAsia" w:hAnsiTheme="minorEastAsia" w:cs="宋体" w:hint="eastAsia"/>
                <w:b/>
                <w:color w:val="000000"/>
                <w:kern w:val="0"/>
                <w:sz w:val="18"/>
                <w:szCs w:val="18"/>
              </w:rPr>
              <w:t>清华大学经济管理学院教授</w:t>
            </w:r>
          </w:p>
        </w:tc>
      </w:tr>
      <w:tr w:rsidR="00FA1D0E" w:rsidRPr="003F5C39" w14:paraId="1D96448D" w14:textId="77777777" w:rsidTr="005837C5">
        <w:trPr>
          <w:cantSplit/>
          <w:trHeight w:val="1063"/>
        </w:trPr>
        <w:tc>
          <w:tcPr>
            <w:tcW w:w="1566" w:type="dxa"/>
            <w:vMerge/>
          </w:tcPr>
          <w:p w14:paraId="5E83DB94" w14:textId="77777777" w:rsidR="00FA1D0E" w:rsidRPr="003F5C39" w:rsidRDefault="00FA1D0E" w:rsidP="005837C5">
            <w:pPr>
              <w:widowControl/>
              <w:spacing w:line="360" w:lineRule="auto"/>
              <w:jc w:val="center"/>
              <w:rPr>
                <w:rFonts w:asciiTheme="minorEastAsia" w:hAnsiTheme="minorEastAsia" w:cs="宋体"/>
                <w:sz w:val="18"/>
                <w:szCs w:val="18"/>
              </w:rPr>
            </w:pPr>
          </w:p>
        </w:tc>
        <w:tc>
          <w:tcPr>
            <w:tcW w:w="7614" w:type="dxa"/>
            <w:tcBorders>
              <w:top w:val="dotted" w:sz="4" w:space="0" w:color="D9D9D9"/>
              <w:bottom w:val="single" w:sz="4" w:space="0" w:color="auto"/>
            </w:tcBorders>
          </w:tcPr>
          <w:p w14:paraId="038B99C1" w14:textId="77777777" w:rsidR="00FA1D0E" w:rsidRPr="003F5C39" w:rsidRDefault="00FA1D0E" w:rsidP="005837C5">
            <w:pPr>
              <w:widowControl/>
              <w:spacing w:line="360" w:lineRule="auto"/>
              <w:rPr>
                <w:rFonts w:asciiTheme="minorEastAsia" w:hAnsiTheme="minorEastAsia"/>
                <w:sz w:val="18"/>
                <w:szCs w:val="18"/>
              </w:rPr>
            </w:pPr>
            <w:r w:rsidRPr="003F5C39">
              <w:rPr>
                <w:rFonts w:asciiTheme="minorEastAsia" w:hAnsiTheme="minorEastAsia" w:hint="eastAsia"/>
                <w:sz w:val="18"/>
                <w:szCs w:val="18"/>
              </w:rPr>
              <w:t>教授，清华大学管理科学理论研究中心研究员、清华大学经管学院企业管理研究中心研究员，曾任中国电子学会电子商务专家委员会主任委员，《中国电子商务年鉴》编辑委员会副主任，中国商务部电子商务专家委员会成员，中国人民银行网上银行发展和监管专家委员会成员等。出版专著</w:t>
            </w:r>
            <w:r w:rsidRPr="003F5C39">
              <w:rPr>
                <w:rFonts w:asciiTheme="minorEastAsia" w:hAnsiTheme="minorEastAsia"/>
                <w:sz w:val="18"/>
                <w:szCs w:val="18"/>
              </w:rPr>
              <w:t>和教材</w:t>
            </w:r>
            <w:r w:rsidRPr="003F5C39">
              <w:rPr>
                <w:rFonts w:asciiTheme="minorEastAsia" w:hAnsiTheme="minorEastAsia" w:hint="eastAsia"/>
                <w:sz w:val="18"/>
                <w:szCs w:val="18"/>
              </w:rPr>
              <w:t>40多本</w:t>
            </w:r>
            <w:r w:rsidRPr="003F5C39">
              <w:rPr>
                <w:rFonts w:asciiTheme="minorEastAsia" w:hAnsiTheme="minorEastAsia"/>
                <w:sz w:val="18"/>
                <w:szCs w:val="18"/>
              </w:rPr>
              <w:t>，发表学术论文</w:t>
            </w:r>
            <w:r w:rsidRPr="003F5C39">
              <w:rPr>
                <w:rFonts w:asciiTheme="minorEastAsia" w:hAnsiTheme="minorEastAsia" w:hint="eastAsia"/>
                <w:sz w:val="18"/>
                <w:szCs w:val="18"/>
              </w:rPr>
              <w:t>20多篇</w:t>
            </w:r>
            <w:r w:rsidRPr="003F5C39">
              <w:rPr>
                <w:rFonts w:asciiTheme="minorEastAsia" w:hAnsiTheme="minorEastAsia"/>
                <w:sz w:val="18"/>
                <w:szCs w:val="18"/>
              </w:rPr>
              <w:t>。</w:t>
            </w:r>
            <w:r w:rsidRPr="003F5C39">
              <w:rPr>
                <w:rFonts w:asciiTheme="minorEastAsia" w:hAnsiTheme="minorEastAsia" w:hint="eastAsia"/>
                <w:sz w:val="18"/>
                <w:szCs w:val="18"/>
              </w:rPr>
              <w:t>作为负责人多次承担过国家自然科学基金项目、教育部人文社科基地重大项目、北京市社科基金重点项目、国家各部委研究项目，以及企业横向咨询和研究项目。</w:t>
            </w:r>
          </w:p>
        </w:tc>
      </w:tr>
      <w:tr w:rsidR="00FA1D0E" w:rsidRPr="003F5C39" w14:paraId="6E25F5BC" w14:textId="77777777" w:rsidTr="005837C5">
        <w:trPr>
          <w:cantSplit/>
          <w:trHeight w:val="427"/>
        </w:trPr>
        <w:tc>
          <w:tcPr>
            <w:tcW w:w="1566" w:type="dxa"/>
            <w:vMerge w:val="restart"/>
          </w:tcPr>
          <w:p w14:paraId="28D09AFC" w14:textId="77777777" w:rsidR="00FA1D0E" w:rsidRPr="003F5C39" w:rsidRDefault="00FA1D0E" w:rsidP="005837C5">
            <w:pPr>
              <w:widowControl/>
              <w:spacing w:line="360" w:lineRule="auto"/>
              <w:jc w:val="center"/>
              <w:rPr>
                <w:rFonts w:asciiTheme="minorEastAsia" w:hAnsiTheme="minorEastAsia" w:cs="宋体"/>
                <w:sz w:val="18"/>
                <w:szCs w:val="18"/>
              </w:rPr>
            </w:pPr>
            <w:proofErr w:type="gramStart"/>
            <w:r w:rsidRPr="003F5C39">
              <w:rPr>
                <w:rFonts w:asciiTheme="minorEastAsia" w:hAnsiTheme="minorEastAsia" w:hint="eastAsia"/>
                <w:b/>
                <w:sz w:val="18"/>
                <w:szCs w:val="18"/>
              </w:rPr>
              <w:t>陆晓野</w:t>
            </w:r>
            <w:proofErr w:type="gramEnd"/>
          </w:p>
        </w:tc>
        <w:tc>
          <w:tcPr>
            <w:tcW w:w="7614" w:type="dxa"/>
            <w:tcBorders>
              <w:top w:val="single" w:sz="4" w:space="0" w:color="auto"/>
              <w:bottom w:val="dotted" w:sz="4" w:space="0" w:color="D9D9D9"/>
            </w:tcBorders>
          </w:tcPr>
          <w:p w14:paraId="65D66D24" w14:textId="77777777" w:rsidR="00FA1D0E" w:rsidRPr="003F5C39" w:rsidRDefault="00FA1D0E" w:rsidP="005837C5">
            <w:pPr>
              <w:widowControl/>
              <w:spacing w:line="360" w:lineRule="auto"/>
              <w:rPr>
                <w:rFonts w:asciiTheme="minorEastAsia" w:hAnsiTheme="minorEastAsia"/>
                <w:sz w:val="18"/>
                <w:szCs w:val="18"/>
              </w:rPr>
            </w:pPr>
            <w:r w:rsidRPr="003F5C39">
              <w:rPr>
                <w:rFonts w:asciiTheme="minorEastAsia" w:hAnsiTheme="minorEastAsia" w:cs="宋体"/>
                <w:b/>
                <w:color w:val="000000"/>
                <w:kern w:val="0"/>
                <w:sz w:val="18"/>
                <w:szCs w:val="18"/>
              </w:rPr>
              <w:t>华夏基金CIO</w:t>
            </w:r>
          </w:p>
        </w:tc>
      </w:tr>
      <w:tr w:rsidR="00FA1D0E" w:rsidRPr="003F5C39" w14:paraId="28EFBBE5" w14:textId="77777777" w:rsidTr="005837C5">
        <w:trPr>
          <w:cantSplit/>
          <w:trHeight w:val="1063"/>
        </w:trPr>
        <w:tc>
          <w:tcPr>
            <w:tcW w:w="1566" w:type="dxa"/>
            <w:vMerge/>
          </w:tcPr>
          <w:p w14:paraId="41513092" w14:textId="77777777" w:rsidR="00FA1D0E" w:rsidRPr="003F5C39" w:rsidRDefault="00FA1D0E" w:rsidP="005837C5">
            <w:pPr>
              <w:widowControl/>
              <w:spacing w:line="360" w:lineRule="auto"/>
              <w:jc w:val="center"/>
              <w:rPr>
                <w:rFonts w:asciiTheme="minorEastAsia" w:hAnsiTheme="minorEastAsia" w:cs="宋体"/>
                <w:sz w:val="18"/>
                <w:szCs w:val="18"/>
              </w:rPr>
            </w:pPr>
          </w:p>
        </w:tc>
        <w:tc>
          <w:tcPr>
            <w:tcW w:w="7614" w:type="dxa"/>
            <w:tcBorders>
              <w:top w:val="dotted" w:sz="4" w:space="0" w:color="D9D9D9"/>
              <w:bottom w:val="single" w:sz="4" w:space="0" w:color="auto"/>
            </w:tcBorders>
          </w:tcPr>
          <w:p w14:paraId="62C133DE" w14:textId="77777777" w:rsidR="00FA1D0E" w:rsidRPr="003F5C39" w:rsidRDefault="00FA1D0E" w:rsidP="005837C5">
            <w:pPr>
              <w:widowControl/>
              <w:spacing w:line="360" w:lineRule="auto"/>
              <w:rPr>
                <w:rFonts w:asciiTheme="minorEastAsia" w:hAnsiTheme="minorEastAsia"/>
                <w:sz w:val="18"/>
                <w:szCs w:val="18"/>
              </w:rPr>
            </w:pPr>
            <w:r w:rsidRPr="003F5C39">
              <w:rPr>
                <w:rFonts w:asciiTheme="minorEastAsia" w:hAnsiTheme="minorEastAsia" w:hint="eastAsia"/>
                <w:sz w:val="18"/>
                <w:szCs w:val="18"/>
              </w:rPr>
              <w:t>华夏</w:t>
            </w:r>
            <w:r w:rsidRPr="003F5C39">
              <w:rPr>
                <w:rFonts w:asciiTheme="minorEastAsia" w:hAnsiTheme="minorEastAsia"/>
                <w:sz w:val="18"/>
                <w:szCs w:val="18"/>
              </w:rPr>
              <w:t>基金首席信息官</w:t>
            </w:r>
            <w:r w:rsidRPr="003F5C39">
              <w:rPr>
                <w:rFonts w:asciiTheme="minorEastAsia" w:hAnsiTheme="minorEastAsia" w:hint="eastAsia"/>
                <w:sz w:val="18"/>
                <w:szCs w:val="18"/>
              </w:rPr>
              <w:t>，</w:t>
            </w:r>
            <w:r w:rsidRPr="003F5C39">
              <w:rPr>
                <w:rFonts w:asciiTheme="minorEastAsia" w:hAnsiTheme="minorEastAsia"/>
                <w:sz w:val="18"/>
                <w:szCs w:val="18"/>
              </w:rPr>
              <w:t>全国金融标准委员会委员</w:t>
            </w:r>
            <w:r w:rsidRPr="003F5C39">
              <w:rPr>
                <w:rFonts w:asciiTheme="minorEastAsia" w:hAnsiTheme="minorEastAsia" w:hint="eastAsia"/>
                <w:sz w:val="18"/>
                <w:szCs w:val="18"/>
              </w:rPr>
              <w:t>，是</w:t>
            </w:r>
            <w:r w:rsidRPr="003F5C39">
              <w:rPr>
                <w:rFonts w:asciiTheme="minorEastAsia" w:hAnsiTheme="minorEastAsia"/>
                <w:sz w:val="18"/>
                <w:szCs w:val="18"/>
              </w:rPr>
              <w:t>华夏基金互联网金融的主要推动者之一</w:t>
            </w:r>
            <w:r w:rsidRPr="003F5C39">
              <w:rPr>
                <w:rFonts w:asciiTheme="minorEastAsia" w:hAnsiTheme="minorEastAsia" w:hint="eastAsia"/>
                <w:sz w:val="18"/>
                <w:szCs w:val="18"/>
              </w:rPr>
              <w:t>，</w:t>
            </w:r>
            <w:r w:rsidRPr="003F5C39">
              <w:rPr>
                <w:rFonts w:asciiTheme="minorEastAsia" w:hAnsiTheme="minorEastAsia"/>
                <w:sz w:val="18"/>
                <w:szCs w:val="18"/>
              </w:rPr>
              <w:t>参与主导了多项华夏基金互联网金融创新项目</w:t>
            </w:r>
            <w:r w:rsidRPr="003F5C39">
              <w:rPr>
                <w:rFonts w:asciiTheme="minorEastAsia" w:hAnsiTheme="minorEastAsia" w:hint="eastAsia"/>
                <w:sz w:val="18"/>
                <w:szCs w:val="18"/>
              </w:rPr>
              <w:t>。</w:t>
            </w:r>
            <w:r w:rsidRPr="003F5C39">
              <w:rPr>
                <w:rFonts w:asciiTheme="minorEastAsia" w:hAnsiTheme="minorEastAsia"/>
                <w:sz w:val="18"/>
                <w:szCs w:val="18"/>
              </w:rPr>
              <w:t>专业领域为传统证券业务互联网化、互联网金融产品创新、数据分析、新媒体营销</w:t>
            </w:r>
            <w:r w:rsidRPr="003F5C39">
              <w:rPr>
                <w:rFonts w:asciiTheme="minorEastAsia" w:hAnsiTheme="minorEastAsia" w:hint="eastAsia"/>
                <w:sz w:val="18"/>
                <w:szCs w:val="18"/>
              </w:rPr>
              <w:t>等</w:t>
            </w:r>
            <w:r w:rsidRPr="003F5C39">
              <w:rPr>
                <w:rFonts w:asciiTheme="minorEastAsia" w:hAnsiTheme="minorEastAsia"/>
                <w:sz w:val="18"/>
                <w:szCs w:val="18"/>
              </w:rPr>
              <w:t xml:space="preserve">。曾获得“2013年度金融科技杰出人物”。 </w:t>
            </w:r>
          </w:p>
        </w:tc>
      </w:tr>
      <w:tr w:rsidR="00FA1D0E" w:rsidRPr="003F5C39" w14:paraId="784DCBAA" w14:textId="77777777" w:rsidTr="005837C5">
        <w:trPr>
          <w:cantSplit/>
          <w:trHeight w:val="426"/>
        </w:trPr>
        <w:tc>
          <w:tcPr>
            <w:tcW w:w="1566" w:type="dxa"/>
            <w:vMerge w:val="restart"/>
          </w:tcPr>
          <w:p w14:paraId="1007F76B" w14:textId="77777777" w:rsidR="00FA1D0E" w:rsidRPr="003F5C39" w:rsidRDefault="00FA1D0E" w:rsidP="005837C5">
            <w:pPr>
              <w:widowControl/>
              <w:spacing w:line="360" w:lineRule="auto"/>
              <w:jc w:val="center"/>
              <w:rPr>
                <w:rFonts w:asciiTheme="minorEastAsia" w:hAnsiTheme="minorEastAsia" w:cs="宋体"/>
                <w:b/>
                <w:sz w:val="18"/>
                <w:szCs w:val="18"/>
              </w:rPr>
            </w:pPr>
            <w:r w:rsidRPr="003F5C39">
              <w:rPr>
                <w:rFonts w:asciiTheme="minorEastAsia" w:hAnsiTheme="minorEastAsia" w:hint="eastAsia"/>
                <w:b/>
                <w:sz w:val="18"/>
                <w:szCs w:val="18"/>
              </w:rPr>
              <w:t>张力军</w:t>
            </w:r>
          </w:p>
        </w:tc>
        <w:tc>
          <w:tcPr>
            <w:tcW w:w="7614" w:type="dxa"/>
            <w:tcBorders>
              <w:top w:val="single" w:sz="4" w:space="0" w:color="auto"/>
              <w:bottom w:val="dotted" w:sz="4" w:space="0" w:color="D9D9D9"/>
            </w:tcBorders>
          </w:tcPr>
          <w:p w14:paraId="1CAB7254" w14:textId="77777777" w:rsidR="00FA1D0E" w:rsidRPr="003F5C39" w:rsidRDefault="00FA1D0E" w:rsidP="005837C5">
            <w:pPr>
              <w:widowControl/>
              <w:spacing w:line="360" w:lineRule="auto"/>
              <w:rPr>
                <w:rFonts w:asciiTheme="minorEastAsia" w:hAnsiTheme="minorEastAsia"/>
                <w:b/>
                <w:sz w:val="18"/>
                <w:szCs w:val="18"/>
              </w:rPr>
            </w:pPr>
            <w:r w:rsidRPr="003F5C39">
              <w:rPr>
                <w:rFonts w:asciiTheme="minorEastAsia" w:hAnsiTheme="minorEastAsia" w:cs="宋体" w:hint="eastAsia"/>
                <w:b/>
                <w:color w:val="000000"/>
                <w:kern w:val="0"/>
                <w:sz w:val="18"/>
                <w:szCs w:val="18"/>
              </w:rPr>
              <w:t>加拿大</w:t>
            </w:r>
            <w:proofErr w:type="spellStart"/>
            <w:r w:rsidRPr="003F5C39">
              <w:rPr>
                <w:rFonts w:asciiTheme="minorEastAsia" w:hAnsiTheme="minorEastAsia" w:cs="宋体" w:hint="eastAsia"/>
                <w:b/>
                <w:color w:val="000000"/>
                <w:kern w:val="0"/>
                <w:sz w:val="18"/>
                <w:szCs w:val="18"/>
              </w:rPr>
              <w:t>RiRe</w:t>
            </w:r>
            <w:proofErr w:type="spellEnd"/>
            <w:r w:rsidRPr="003F5C39">
              <w:rPr>
                <w:rFonts w:asciiTheme="minorEastAsia" w:hAnsiTheme="minorEastAsia" w:cs="宋体" w:hint="eastAsia"/>
                <w:b/>
                <w:color w:val="000000"/>
                <w:kern w:val="0"/>
                <w:sz w:val="18"/>
                <w:szCs w:val="18"/>
              </w:rPr>
              <w:t>顾问公司执行总裁、博士</w:t>
            </w:r>
          </w:p>
        </w:tc>
      </w:tr>
      <w:tr w:rsidR="00FA1D0E" w:rsidRPr="003F5C39" w14:paraId="38DD2FA3" w14:textId="77777777" w:rsidTr="005837C5">
        <w:trPr>
          <w:cantSplit/>
          <w:trHeight w:val="1063"/>
        </w:trPr>
        <w:tc>
          <w:tcPr>
            <w:tcW w:w="1566" w:type="dxa"/>
            <w:vMerge/>
          </w:tcPr>
          <w:p w14:paraId="5B8B4014" w14:textId="77777777" w:rsidR="00FA1D0E" w:rsidRPr="003F5C39" w:rsidRDefault="00FA1D0E" w:rsidP="005837C5">
            <w:pPr>
              <w:widowControl/>
              <w:spacing w:line="360" w:lineRule="auto"/>
              <w:jc w:val="center"/>
              <w:rPr>
                <w:rFonts w:asciiTheme="minorEastAsia" w:hAnsiTheme="minorEastAsia" w:cs="宋体"/>
                <w:sz w:val="18"/>
                <w:szCs w:val="18"/>
              </w:rPr>
            </w:pPr>
          </w:p>
        </w:tc>
        <w:tc>
          <w:tcPr>
            <w:tcW w:w="7614" w:type="dxa"/>
            <w:tcBorders>
              <w:top w:val="dotted" w:sz="4" w:space="0" w:color="D9D9D9"/>
              <w:bottom w:val="single" w:sz="4" w:space="0" w:color="auto"/>
            </w:tcBorders>
          </w:tcPr>
          <w:p w14:paraId="08261AC2" w14:textId="77777777" w:rsidR="00FA1D0E" w:rsidRPr="003F5C39" w:rsidRDefault="00FA1D0E" w:rsidP="005837C5">
            <w:pPr>
              <w:widowControl/>
              <w:spacing w:line="360" w:lineRule="auto"/>
              <w:rPr>
                <w:rFonts w:asciiTheme="minorEastAsia" w:hAnsiTheme="minorEastAsia"/>
                <w:sz w:val="18"/>
                <w:szCs w:val="18"/>
              </w:rPr>
            </w:pPr>
            <w:r w:rsidRPr="003F5C39">
              <w:rPr>
                <w:rFonts w:asciiTheme="minorEastAsia" w:hAnsiTheme="minorEastAsia" w:hint="eastAsia"/>
                <w:sz w:val="18"/>
                <w:szCs w:val="18"/>
              </w:rPr>
              <w:t>加拿大女王大学商学院金融博士，香港商报金融研究中心学术顾问。曾任</w:t>
            </w:r>
            <w:r w:rsidRPr="003F5C39">
              <w:rPr>
                <w:rFonts w:asciiTheme="minorEastAsia" w:hAnsiTheme="minorEastAsia" w:cs="宋体"/>
                <w:kern w:val="0"/>
                <w:sz w:val="18"/>
                <w:szCs w:val="18"/>
              </w:rPr>
              <w:t>加拿大帝国商业银行内审经理、高级经理、信用</w:t>
            </w:r>
            <w:proofErr w:type="gramStart"/>
            <w:r w:rsidRPr="003F5C39">
              <w:rPr>
                <w:rFonts w:asciiTheme="minorEastAsia" w:hAnsiTheme="minorEastAsia" w:cs="宋体"/>
                <w:kern w:val="0"/>
                <w:sz w:val="18"/>
                <w:szCs w:val="18"/>
              </w:rPr>
              <w:t>评级部</w:t>
            </w:r>
            <w:proofErr w:type="gramEnd"/>
            <w:r w:rsidRPr="003F5C39">
              <w:rPr>
                <w:rFonts w:asciiTheme="minorEastAsia" w:hAnsiTheme="minorEastAsia" w:cs="宋体"/>
                <w:kern w:val="0"/>
                <w:sz w:val="18"/>
                <w:szCs w:val="18"/>
              </w:rPr>
              <w:t>助理总经理</w:t>
            </w:r>
            <w:r w:rsidRPr="003F5C39">
              <w:rPr>
                <w:rFonts w:asciiTheme="minorEastAsia" w:hAnsiTheme="minorEastAsia" w:cs="宋体" w:hint="eastAsia"/>
                <w:kern w:val="0"/>
                <w:sz w:val="18"/>
                <w:szCs w:val="18"/>
              </w:rPr>
              <w:t>，</w:t>
            </w:r>
            <w:r w:rsidRPr="003F5C39">
              <w:rPr>
                <w:rFonts w:asciiTheme="minorEastAsia" w:hAnsiTheme="minorEastAsia" w:hint="eastAsia"/>
                <w:sz w:val="18"/>
                <w:szCs w:val="18"/>
              </w:rPr>
              <w:t>美国道富银行风险管理部副总裁。专业领域为信用评级方法、金融机构内部审计、利率市场化、互联网金融、民营银行风险管理。著有《期货知识精解》一书。</w:t>
            </w:r>
          </w:p>
        </w:tc>
      </w:tr>
      <w:tr w:rsidR="00FA1D0E" w:rsidRPr="003F5C39" w14:paraId="0734C6F3" w14:textId="77777777" w:rsidTr="005837C5">
        <w:trPr>
          <w:cantSplit/>
          <w:trHeight w:val="444"/>
        </w:trPr>
        <w:tc>
          <w:tcPr>
            <w:tcW w:w="1566" w:type="dxa"/>
            <w:vMerge w:val="restart"/>
          </w:tcPr>
          <w:p w14:paraId="18794BAC" w14:textId="77777777" w:rsidR="00FA1D0E" w:rsidRPr="003F5C39" w:rsidRDefault="00FA1D0E" w:rsidP="005837C5">
            <w:pPr>
              <w:widowControl/>
              <w:spacing w:line="360" w:lineRule="auto"/>
              <w:jc w:val="center"/>
              <w:rPr>
                <w:rFonts w:asciiTheme="minorEastAsia" w:hAnsiTheme="minorEastAsia"/>
                <w:b/>
                <w:sz w:val="18"/>
                <w:szCs w:val="18"/>
              </w:rPr>
            </w:pPr>
            <w:r w:rsidRPr="003F5C39">
              <w:rPr>
                <w:rFonts w:asciiTheme="minorEastAsia" w:hAnsiTheme="minorEastAsia"/>
                <w:b/>
                <w:sz w:val="18"/>
                <w:szCs w:val="18"/>
              </w:rPr>
              <w:t>渠成</w:t>
            </w:r>
            <w:r w:rsidRPr="003F5C39">
              <w:rPr>
                <w:rFonts w:asciiTheme="minorEastAsia" w:hAnsiTheme="minorEastAsia" w:hint="eastAsia"/>
                <w:b/>
                <w:sz w:val="18"/>
                <w:szCs w:val="18"/>
              </w:rPr>
              <w:t xml:space="preserve"> </w:t>
            </w:r>
          </w:p>
          <w:p w14:paraId="0058B598" w14:textId="77777777" w:rsidR="00FA1D0E" w:rsidRPr="003F5C39" w:rsidRDefault="00FA1D0E" w:rsidP="005837C5">
            <w:pPr>
              <w:widowControl/>
              <w:spacing w:line="360" w:lineRule="auto"/>
              <w:jc w:val="center"/>
              <w:rPr>
                <w:rFonts w:asciiTheme="minorEastAsia" w:hAnsiTheme="minorEastAsia" w:cs="宋体"/>
                <w:b/>
                <w:sz w:val="18"/>
                <w:szCs w:val="18"/>
              </w:rPr>
            </w:pPr>
          </w:p>
        </w:tc>
        <w:tc>
          <w:tcPr>
            <w:tcW w:w="7614" w:type="dxa"/>
            <w:tcBorders>
              <w:top w:val="single" w:sz="4" w:space="0" w:color="auto"/>
              <w:bottom w:val="dotted" w:sz="4" w:space="0" w:color="D9D9D9"/>
            </w:tcBorders>
          </w:tcPr>
          <w:p w14:paraId="663B2CDB" w14:textId="77777777" w:rsidR="00FA1D0E" w:rsidRPr="003F5C39" w:rsidRDefault="00FA1D0E" w:rsidP="005837C5">
            <w:pPr>
              <w:widowControl/>
              <w:spacing w:line="360" w:lineRule="auto"/>
              <w:rPr>
                <w:rFonts w:asciiTheme="minorEastAsia" w:hAnsiTheme="minorEastAsia"/>
                <w:b/>
                <w:sz w:val="18"/>
                <w:szCs w:val="18"/>
              </w:rPr>
            </w:pPr>
            <w:proofErr w:type="spellStart"/>
            <w:r w:rsidRPr="003F5C39">
              <w:rPr>
                <w:rFonts w:asciiTheme="minorEastAsia" w:hAnsiTheme="minorEastAsia"/>
                <w:b/>
                <w:sz w:val="18"/>
                <w:szCs w:val="18"/>
              </w:rPr>
              <w:t>Netconcepts</w:t>
            </w:r>
            <w:proofErr w:type="spellEnd"/>
            <w:r w:rsidRPr="003F5C39">
              <w:rPr>
                <w:rFonts w:asciiTheme="minorEastAsia" w:hAnsiTheme="minorEastAsia" w:hint="eastAsia"/>
                <w:b/>
                <w:sz w:val="18"/>
                <w:szCs w:val="18"/>
              </w:rPr>
              <w:t xml:space="preserve"> </w:t>
            </w:r>
            <w:r w:rsidRPr="003F5C39">
              <w:rPr>
                <w:rFonts w:asciiTheme="minorEastAsia" w:hAnsiTheme="minorEastAsia"/>
                <w:b/>
                <w:sz w:val="18"/>
                <w:szCs w:val="18"/>
              </w:rPr>
              <w:t>总裁</w:t>
            </w:r>
          </w:p>
        </w:tc>
      </w:tr>
      <w:tr w:rsidR="00FA1D0E" w:rsidRPr="003F5C39" w14:paraId="7F5D80F6" w14:textId="77777777" w:rsidTr="005837C5">
        <w:trPr>
          <w:cantSplit/>
          <w:trHeight w:val="1063"/>
        </w:trPr>
        <w:tc>
          <w:tcPr>
            <w:tcW w:w="1566" w:type="dxa"/>
            <w:vMerge/>
          </w:tcPr>
          <w:p w14:paraId="0EC0FDAB" w14:textId="77777777" w:rsidR="00FA1D0E" w:rsidRPr="003F5C39" w:rsidRDefault="00FA1D0E" w:rsidP="005837C5">
            <w:pPr>
              <w:widowControl/>
              <w:spacing w:line="360" w:lineRule="auto"/>
              <w:jc w:val="center"/>
              <w:rPr>
                <w:rFonts w:asciiTheme="minorEastAsia" w:hAnsiTheme="minorEastAsia" w:cs="宋体"/>
                <w:sz w:val="18"/>
                <w:szCs w:val="18"/>
              </w:rPr>
            </w:pPr>
          </w:p>
        </w:tc>
        <w:tc>
          <w:tcPr>
            <w:tcW w:w="7614" w:type="dxa"/>
            <w:tcBorders>
              <w:top w:val="dotted" w:sz="4" w:space="0" w:color="D9D9D9"/>
              <w:bottom w:val="single" w:sz="4" w:space="0" w:color="auto"/>
            </w:tcBorders>
          </w:tcPr>
          <w:p w14:paraId="1CD0551A" w14:textId="77777777" w:rsidR="00FA1D0E" w:rsidRPr="003F5C39" w:rsidRDefault="00FA1D0E" w:rsidP="005837C5">
            <w:pPr>
              <w:widowControl/>
              <w:spacing w:line="360" w:lineRule="auto"/>
              <w:rPr>
                <w:rFonts w:asciiTheme="minorEastAsia" w:hAnsiTheme="minorEastAsia"/>
                <w:sz w:val="18"/>
                <w:szCs w:val="18"/>
              </w:rPr>
            </w:pPr>
            <w:r w:rsidRPr="003F5C39">
              <w:rPr>
                <w:rFonts w:asciiTheme="minorEastAsia" w:hAnsiTheme="minorEastAsia"/>
                <w:sz w:val="18"/>
                <w:szCs w:val="18"/>
              </w:rPr>
              <w:t xml:space="preserve">现任 </w:t>
            </w:r>
            <w:proofErr w:type="spellStart"/>
            <w:r w:rsidRPr="003F5C39">
              <w:rPr>
                <w:rFonts w:asciiTheme="minorEastAsia" w:hAnsiTheme="minorEastAsia"/>
                <w:sz w:val="18"/>
                <w:szCs w:val="18"/>
              </w:rPr>
              <w:t>Netconcepts</w:t>
            </w:r>
            <w:proofErr w:type="spellEnd"/>
            <w:r w:rsidRPr="003F5C39">
              <w:rPr>
                <w:rFonts w:asciiTheme="minorEastAsia" w:hAnsiTheme="minorEastAsia"/>
                <w:sz w:val="18"/>
                <w:szCs w:val="18"/>
              </w:rPr>
              <w:t xml:space="preserve"> 总裁</w:t>
            </w:r>
            <w:r w:rsidRPr="003F5C39">
              <w:rPr>
                <w:rFonts w:asciiTheme="minorEastAsia" w:hAnsiTheme="minorEastAsia" w:hint="eastAsia"/>
                <w:sz w:val="18"/>
                <w:szCs w:val="18"/>
              </w:rPr>
              <w:t>，</w:t>
            </w:r>
            <w:r w:rsidRPr="003F5C39">
              <w:rPr>
                <w:rFonts w:asciiTheme="minorEastAsia" w:hAnsiTheme="minorEastAsia"/>
                <w:sz w:val="18"/>
                <w:szCs w:val="18"/>
              </w:rPr>
              <w:t xml:space="preserve">领导 </w:t>
            </w:r>
            <w:proofErr w:type="spellStart"/>
            <w:r w:rsidRPr="003F5C39">
              <w:rPr>
                <w:rFonts w:asciiTheme="minorEastAsia" w:hAnsiTheme="minorEastAsia"/>
                <w:sz w:val="18"/>
                <w:szCs w:val="18"/>
              </w:rPr>
              <w:t>Netconcepts</w:t>
            </w:r>
            <w:proofErr w:type="spellEnd"/>
            <w:r w:rsidRPr="003F5C39">
              <w:rPr>
                <w:rFonts w:asciiTheme="minorEastAsia" w:hAnsiTheme="minorEastAsia"/>
                <w:sz w:val="18"/>
                <w:szCs w:val="18"/>
              </w:rPr>
              <w:t xml:space="preserve"> 团队为全球客户提供中英文网络营销及搜索引擎营销服务。曾为中国、美国、澳大利亚和新西兰等很多有实力和影响力的大公司提供网络营销及搜索引擎营销的策略与指导</w:t>
            </w:r>
            <w:r w:rsidRPr="003F5C39">
              <w:rPr>
                <w:rFonts w:asciiTheme="minorEastAsia" w:hAnsiTheme="minorEastAsia" w:hint="eastAsia"/>
                <w:sz w:val="18"/>
                <w:szCs w:val="18"/>
              </w:rPr>
              <w:t>，为</w:t>
            </w:r>
            <w:r w:rsidRPr="003F5C39">
              <w:rPr>
                <w:rFonts w:asciiTheme="minorEastAsia" w:hAnsiTheme="minorEastAsia"/>
                <w:sz w:val="18"/>
                <w:szCs w:val="18"/>
              </w:rPr>
              <w:t>搜索引擎营销领域</w:t>
            </w:r>
            <w:r w:rsidRPr="003F5C39">
              <w:rPr>
                <w:rFonts w:asciiTheme="minorEastAsia" w:hAnsiTheme="minorEastAsia" w:hint="eastAsia"/>
                <w:sz w:val="18"/>
                <w:szCs w:val="18"/>
              </w:rPr>
              <w:t>资深</w:t>
            </w:r>
            <w:r w:rsidRPr="003F5C39">
              <w:rPr>
                <w:rFonts w:asciiTheme="minorEastAsia" w:hAnsiTheme="minorEastAsia"/>
                <w:sz w:val="18"/>
                <w:szCs w:val="18"/>
              </w:rPr>
              <w:t>专家</w:t>
            </w:r>
            <w:r w:rsidRPr="003F5C39">
              <w:rPr>
                <w:rFonts w:asciiTheme="minorEastAsia" w:hAnsiTheme="minorEastAsia" w:hint="eastAsia"/>
                <w:sz w:val="18"/>
                <w:szCs w:val="18"/>
              </w:rPr>
              <w:t>。</w:t>
            </w:r>
          </w:p>
        </w:tc>
      </w:tr>
      <w:tr w:rsidR="00FA1D0E" w:rsidRPr="003F5C39" w14:paraId="1DCA7046" w14:textId="77777777" w:rsidTr="005837C5">
        <w:trPr>
          <w:cantSplit/>
          <w:trHeight w:val="479"/>
        </w:trPr>
        <w:tc>
          <w:tcPr>
            <w:tcW w:w="1566" w:type="dxa"/>
            <w:vMerge w:val="restart"/>
            <w:tcBorders>
              <w:right w:val="single" w:sz="4" w:space="0" w:color="auto"/>
            </w:tcBorders>
          </w:tcPr>
          <w:p w14:paraId="41295840" w14:textId="77777777" w:rsidR="00FA1D0E" w:rsidRPr="003F5C39" w:rsidRDefault="00FA1D0E" w:rsidP="005837C5">
            <w:pPr>
              <w:widowControl/>
              <w:spacing w:line="360" w:lineRule="auto"/>
              <w:jc w:val="center"/>
              <w:rPr>
                <w:rFonts w:asciiTheme="minorEastAsia" w:hAnsiTheme="minorEastAsia" w:cs="宋体"/>
                <w:b/>
                <w:sz w:val="18"/>
                <w:szCs w:val="18"/>
              </w:rPr>
            </w:pPr>
            <w:proofErr w:type="gramStart"/>
            <w:r w:rsidRPr="003F5C39">
              <w:rPr>
                <w:rFonts w:asciiTheme="minorEastAsia" w:hAnsiTheme="minorEastAsia" w:hint="eastAsia"/>
                <w:b/>
                <w:sz w:val="18"/>
                <w:szCs w:val="18"/>
              </w:rPr>
              <w:lastRenderedPageBreak/>
              <w:t>董骏</w:t>
            </w:r>
            <w:proofErr w:type="gramEnd"/>
          </w:p>
        </w:tc>
        <w:tc>
          <w:tcPr>
            <w:tcW w:w="7614" w:type="dxa"/>
            <w:tcBorders>
              <w:top w:val="single" w:sz="4" w:space="0" w:color="auto"/>
              <w:left w:val="single" w:sz="4" w:space="0" w:color="auto"/>
              <w:bottom w:val="dotted" w:sz="4" w:space="0" w:color="C0C0C0"/>
              <w:right w:val="single" w:sz="4" w:space="0" w:color="auto"/>
            </w:tcBorders>
          </w:tcPr>
          <w:p w14:paraId="6A2B64E4" w14:textId="77777777" w:rsidR="00FA1D0E" w:rsidRPr="003F5C39" w:rsidRDefault="00FA1D0E" w:rsidP="005837C5">
            <w:pPr>
              <w:widowControl/>
              <w:spacing w:line="360" w:lineRule="auto"/>
              <w:rPr>
                <w:rFonts w:asciiTheme="minorEastAsia" w:hAnsiTheme="minorEastAsia"/>
                <w:b/>
                <w:sz w:val="18"/>
                <w:szCs w:val="18"/>
              </w:rPr>
            </w:pPr>
            <w:r w:rsidRPr="003F5C39">
              <w:rPr>
                <w:rFonts w:asciiTheme="minorEastAsia" w:hAnsiTheme="minorEastAsia" w:cs="宋体" w:hint="eastAsia"/>
                <w:b/>
                <w:color w:val="000000"/>
                <w:kern w:val="0"/>
                <w:sz w:val="18"/>
                <w:szCs w:val="18"/>
              </w:rPr>
              <w:t>积木盒子创始人</w:t>
            </w:r>
          </w:p>
        </w:tc>
      </w:tr>
      <w:tr w:rsidR="00FA1D0E" w:rsidRPr="003F5C39" w14:paraId="283E3ED0" w14:textId="77777777" w:rsidTr="005837C5">
        <w:trPr>
          <w:cantSplit/>
          <w:trHeight w:val="1063"/>
        </w:trPr>
        <w:tc>
          <w:tcPr>
            <w:tcW w:w="1566" w:type="dxa"/>
            <w:vMerge/>
            <w:tcBorders>
              <w:right w:val="single" w:sz="4" w:space="0" w:color="auto"/>
            </w:tcBorders>
          </w:tcPr>
          <w:p w14:paraId="7A41E10D" w14:textId="77777777" w:rsidR="00FA1D0E" w:rsidRPr="003F5C39" w:rsidRDefault="00FA1D0E" w:rsidP="005837C5">
            <w:pPr>
              <w:widowControl/>
              <w:spacing w:line="360" w:lineRule="auto"/>
              <w:jc w:val="center"/>
              <w:rPr>
                <w:rFonts w:asciiTheme="minorEastAsia" w:hAnsiTheme="minorEastAsia" w:cs="宋体"/>
                <w:sz w:val="18"/>
                <w:szCs w:val="18"/>
              </w:rPr>
            </w:pPr>
          </w:p>
        </w:tc>
        <w:tc>
          <w:tcPr>
            <w:tcW w:w="7614" w:type="dxa"/>
            <w:tcBorders>
              <w:top w:val="dotted" w:sz="4" w:space="0" w:color="C0C0C0"/>
              <w:left w:val="single" w:sz="4" w:space="0" w:color="auto"/>
              <w:bottom w:val="single" w:sz="4" w:space="0" w:color="auto"/>
              <w:right w:val="single" w:sz="4" w:space="0" w:color="auto"/>
            </w:tcBorders>
          </w:tcPr>
          <w:p w14:paraId="4C63B5B2" w14:textId="77777777" w:rsidR="00FA1D0E" w:rsidRPr="003F5C39" w:rsidRDefault="00FA1D0E" w:rsidP="005837C5">
            <w:pPr>
              <w:widowControl/>
              <w:spacing w:line="360" w:lineRule="auto"/>
              <w:rPr>
                <w:rFonts w:asciiTheme="minorEastAsia" w:hAnsiTheme="minorEastAsia"/>
                <w:sz w:val="18"/>
                <w:szCs w:val="18"/>
              </w:rPr>
            </w:pPr>
            <w:r w:rsidRPr="003F5C39">
              <w:rPr>
                <w:rFonts w:asciiTheme="minorEastAsia" w:hAnsiTheme="minorEastAsia" w:hint="eastAsia"/>
                <w:sz w:val="18"/>
                <w:szCs w:val="18"/>
              </w:rPr>
              <w:t>中欧国际工商学院EMBA、美国康涅狄格大学MBA，美国特许金融分析师(CFA)持有人。5年华尔街跨国银行经验，曾就职于以色列最大银行，</w:t>
            </w:r>
            <w:proofErr w:type="gramStart"/>
            <w:r w:rsidRPr="003F5C39">
              <w:rPr>
                <w:rFonts w:asciiTheme="minorEastAsia" w:hAnsiTheme="minorEastAsia" w:hint="eastAsia"/>
                <w:sz w:val="18"/>
                <w:szCs w:val="18"/>
              </w:rPr>
              <w:t>任结构</w:t>
            </w:r>
            <w:proofErr w:type="gramEnd"/>
            <w:r w:rsidRPr="003F5C39">
              <w:rPr>
                <w:rFonts w:asciiTheme="minorEastAsia" w:hAnsiTheme="minorEastAsia" w:hint="eastAsia"/>
                <w:sz w:val="18"/>
                <w:szCs w:val="18"/>
              </w:rPr>
              <w:t>投资经理，管理超过40亿美元的资产。2008年创立了</w:t>
            </w:r>
            <w:proofErr w:type="gramStart"/>
            <w:r w:rsidRPr="003F5C39">
              <w:rPr>
                <w:rFonts w:asciiTheme="minorEastAsia" w:hAnsiTheme="minorEastAsia" w:hint="eastAsia"/>
                <w:sz w:val="18"/>
                <w:szCs w:val="18"/>
              </w:rPr>
              <w:t>恒信悦华</w:t>
            </w:r>
            <w:proofErr w:type="gramEnd"/>
            <w:r w:rsidRPr="003F5C39">
              <w:rPr>
                <w:rFonts w:asciiTheme="minorEastAsia" w:hAnsiTheme="minorEastAsia" w:hint="eastAsia"/>
                <w:sz w:val="18"/>
                <w:szCs w:val="18"/>
              </w:rPr>
              <w:t>，用不到5年的时间带领恒</w:t>
            </w:r>
            <w:proofErr w:type="gramStart"/>
            <w:r w:rsidRPr="003F5C39">
              <w:rPr>
                <w:rFonts w:asciiTheme="minorEastAsia" w:hAnsiTheme="minorEastAsia" w:hint="eastAsia"/>
                <w:sz w:val="18"/>
                <w:szCs w:val="18"/>
              </w:rPr>
              <w:t>信悦华成长</w:t>
            </w:r>
            <w:proofErr w:type="gramEnd"/>
            <w:r w:rsidRPr="003F5C39">
              <w:rPr>
                <w:rFonts w:asciiTheme="minorEastAsia" w:hAnsiTheme="minorEastAsia" w:hint="eastAsia"/>
                <w:sz w:val="18"/>
                <w:szCs w:val="18"/>
              </w:rPr>
              <w:t>为国内外资机构在华投资的最大融资担保公司之一。2013年创办了积木盒子。</w:t>
            </w:r>
          </w:p>
        </w:tc>
      </w:tr>
      <w:tr w:rsidR="00FA1D0E" w:rsidRPr="003F5C39" w14:paraId="440011AC" w14:textId="77777777" w:rsidTr="005837C5">
        <w:trPr>
          <w:cantSplit/>
          <w:trHeight w:val="458"/>
        </w:trPr>
        <w:tc>
          <w:tcPr>
            <w:tcW w:w="1566" w:type="dxa"/>
            <w:vMerge w:val="restart"/>
          </w:tcPr>
          <w:p w14:paraId="76FC8089" w14:textId="77777777" w:rsidR="00FA1D0E" w:rsidRPr="003F5C39" w:rsidRDefault="00FA1D0E" w:rsidP="005837C5">
            <w:pPr>
              <w:widowControl/>
              <w:spacing w:line="360" w:lineRule="auto"/>
              <w:jc w:val="center"/>
              <w:rPr>
                <w:rFonts w:asciiTheme="minorEastAsia" w:hAnsiTheme="minorEastAsia"/>
                <w:b/>
                <w:sz w:val="18"/>
                <w:szCs w:val="18"/>
              </w:rPr>
            </w:pPr>
            <w:r w:rsidRPr="003F5C39">
              <w:rPr>
                <w:rFonts w:asciiTheme="minorEastAsia" w:hAnsiTheme="minorEastAsia" w:hint="eastAsia"/>
                <w:b/>
                <w:sz w:val="18"/>
                <w:szCs w:val="18"/>
              </w:rPr>
              <w:t>孙江涛</w:t>
            </w:r>
          </w:p>
        </w:tc>
        <w:tc>
          <w:tcPr>
            <w:tcW w:w="7614" w:type="dxa"/>
            <w:tcBorders>
              <w:top w:val="single" w:sz="4" w:space="0" w:color="auto"/>
              <w:bottom w:val="dotted" w:sz="4" w:space="0" w:color="C0C0C0"/>
            </w:tcBorders>
          </w:tcPr>
          <w:p w14:paraId="4FDBF2D7" w14:textId="77777777" w:rsidR="00FA1D0E" w:rsidRPr="003F5C39" w:rsidRDefault="00FA1D0E" w:rsidP="005837C5">
            <w:pPr>
              <w:widowControl/>
              <w:spacing w:line="360" w:lineRule="auto"/>
              <w:rPr>
                <w:rFonts w:asciiTheme="minorEastAsia" w:hAnsiTheme="minorEastAsia"/>
                <w:b/>
                <w:sz w:val="18"/>
                <w:szCs w:val="18"/>
              </w:rPr>
            </w:pPr>
            <w:r w:rsidRPr="003F5C39">
              <w:rPr>
                <w:rFonts w:asciiTheme="minorEastAsia" w:hAnsiTheme="minorEastAsia" w:cs="宋体" w:hint="eastAsia"/>
                <w:b/>
                <w:color w:val="000000"/>
                <w:kern w:val="0"/>
                <w:sz w:val="18"/>
                <w:szCs w:val="18"/>
              </w:rPr>
              <w:t>钱袋宝创始人&amp;CEO</w:t>
            </w:r>
          </w:p>
        </w:tc>
      </w:tr>
      <w:tr w:rsidR="00FA1D0E" w:rsidRPr="003F5C39" w14:paraId="63EB1221" w14:textId="77777777" w:rsidTr="005837C5">
        <w:trPr>
          <w:cantSplit/>
          <w:trHeight w:val="1063"/>
        </w:trPr>
        <w:tc>
          <w:tcPr>
            <w:tcW w:w="1566" w:type="dxa"/>
            <w:vMerge/>
          </w:tcPr>
          <w:p w14:paraId="51B2DF15" w14:textId="77777777" w:rsidR="00FA1D0E" w:rsidRPr="003F5C39" w:rsidRDefault="00FA1D0E" w:rsidP="005837C5">
            <w:pPr>
              <w:widowControl/>
              <w:spacing w:line="360" w:lineRule="auto"/>
              <w:jc w:val="center"/>
              <w:rPr>
                <w:rFonts w:asciiTheme="minorEastAsia" w:hAnsiTheme="minorEastAsia" w:cs="宋体"/>
                <w:sz w:val="18"/>
                <w:szCs w:val="18"/>
              </w:rPr>
            </w:pPr>
          </w:p>
        </w:tc>
        <w:tc>
          <w:tcPr>
            <w:tcW w:w="7614" w:type="dxa"/>
            <w:tcBorders>
              <w:top w:val="dotted" w:sz="4" w:space="0" w:color="C0C0C0"/>
              <w:bottom w:val="single" w:sz="4" w:space="0" w:color="auto"/>
            </w:tcBorders>
          </w:tcPr>
          <w:p w14:paraId="5624FC2C" w14:textId="77777777" w:rsidR="00FA1D0E" w:rsidRPr="003F5C39" w:rsidRDefault="00FA1D0E" w:rsidP="005837C5">
            <w:pPr>
              <w:widowControl/>
              <w:spacing w:line="360" w:lineRule="auto"/>
              <w:rPr>
                <w:rFonts w:asciiTheme="minorEastAsia" w:hAnsiTheme="minorEastAsia"/>
                <w:sz w:val="18"/>
                <w:szCs w:val="18"/>
              </w:rPr>
            </w:pPr>
            <w:r w:rsidRPr="003F5C39">
              <w:rPr>
                <w:rFonts w:asciiTheme="minorEastAsia" w:hAnsiTheme="minorEastAsia" w:hint="eastAsia"/>
                <w:sz w:val="18"/>
                <w:szCs w:val="18"/>
              </w:rPr>
              <w:t>曾担任科利华软件集团多媒体事业部开发中心总经理、北京时代杰诚信</w:t>
            </w:r>
            <w:proofErr w:type="gramStart"/>
            <w:r w:rsidRPr="003F5C39">
              <w:rPr>
                <w:rFonts w:asciiTheme="minorEastAsia" w:hAnsiTheme="minorEastAsia" w:hint="eastAsia"/>
                <w:sz w:val="18"/>
                <w:szCs w:val="18"/>
              </w:rPr>
              <w:t>息</w:t>
            </w:r>
            <w:proofErr w:type="gramEnd"/>
            <w:r w:rsidRPr="003F5C39">
              <w:rPr>
                <w:rFonts w:asciiTheme="minorEastAsia" w:hAnsiTheme="minorEastAsia" w:hint="eastAsia"/>
                <w:sz w:val="18"/>
                <w:szCs w:val="18"/>
              </w:rPr>
              <w:t>科技有限公司CEO、中华网无线媒体集团行政总裁、香港联交所上市公司神州付有限公司行政总裁，2008年创办北京钱袋</w:t>
            </w:r>
            <w:proofErr w:type="gramStart"/>
            <w:r w:rsidRPr="003F5C39">
              <w:rPr>
                <w:rFonts w:asciiTheme="minorEastAsia" w:hAnsiTheme="minorEastAsia" w:hint="eastAsia"/>
                <w:sz w:val="18"/>
                <w:szCs w:val="18"/>
              </w:rPr>
              <w:t>宝支付</w:t>
            </w:r>
            <w:proofErr w:type="gramEnd"/>
            <w:r w:rsidRPr="003F5C39">
              <w:rPr>
                <w:rFonts w:asciiTheme="minorEastAsia" w:hAnsiTheme="minorEastAsia" w:hint="eastAsia"/>
                <w:sz w:val="18"/>
                <w:szCs w:val="18"/>
              </w:rPr>
              <w:t>技术有限公司，任董事。在手机支付和电子金融领域具有独到的见解和丰富的经验，2010年被评选为中关村“高端领军人才”，</w:t>
            </w:r>
            <w:r w:rsidRPr="003F5C39">
              <w:rPr>
                <w:rFonts w:asciiTheme="minorEastAsia" w:hAnsiTheme="minorEastAsia" w:cs="宋体"/>
                <w:color w:val="000000"/>
                <w:kern w:val="0"/>
                <w:sz w:val="18"/>
                <w:szCs w:val="18"/>
              </w:rPr>
              <w:t>2011年获得“中国电子金融创新个人奖”。</w:t>
            </w:r>
          </w:p>
        </w:tc>
      </w:tr>
      <w:tr w:rsidR="00FA1D0E" w:rsidRPr="003F5C39" w14:paraId="76C2EFAB" w14:textId="77777777" w:rsidTr="005837C5">
        <w:trPr>
          <w:cantSplit/>
          <w:trHeight w:val="428"/>
        </w:trPr>
        <w:tc>
          <w:tcPr>
            <w:tcW w:w="1566" w:type="dxa"/>
            <w:vMerge w:val="restart"/>
            <w:tcBorders>
              <w:right w:val="single" w:sz="4" w:space="0" w:color="auto"/>
            </w:tcBorders>
          </w:tcPr>
          <w:p w14:paraId="4C235647" w14:textId="77777777" w:rsidR="00FA1D0E" w:rsidRPr="003F5C39" w:rsidRDefault="00FA1D0E" w:rsidP="005837C5">
            <w:pPr>
              <w:widowControl/>
              <w:spacing w:line="360" w:lineRule="auto"/>
              <w:jc w:val="center"/>
              <w:rPr>
                <w:rFonts w:asciiTheme="minorEastAsia" w:hAnsiTheme="minorEastAsia"/>
                <w:b/>
                <w:sz w:val="18"/>
                <w:szCs w:val="18"/>
              </w:rPr>
            </w:pPr>
            <w:r w:rsidRPr="003F5C39">
              <w:rPr>
                <w:rFonts w:asciiTheme="minorEastAsia" w:hAnsiTheme="minorEastAsia" w:hint="eastAsia"/>
                <w:b/>
                <w:sz w:val="18"/>
                <w:szCs w:val="18"/>
              </w:rPr>
              <w:t>张涛</w:t>
            </w:r>
          </w:p>
        </w:tc>
        <w:tc>
          <w:tcPr>
            <w:tcW w:w="7614" w:type="dxa"/>
            <w:tcBorders>
              <w:top w:val="single" w:sz="4" w:space="0" w:color="auto"/>
              <w:left w:val="single" w:sz="4" w:space="0" w:color="auto"/>
              <w:bottom w:val="dotted" w:sz="4" w:space="0" w:color="C0C0C0"/>
              <w:right w:val="single" w:sz="4" w:space="0" w:color="auto"/>
            </w:tcBorders>
          </w:tcPr>
          <w:p w14:paraId="02B1B6EA" w14:textId="77777777" w:rsidR="00FA1D0E" w:rsidRPr="003F5C39" w:rsidRDefault="00FA1D0E" w:rsidP="005837C5">
            <w:pPr>
              <w:spacing w:line="360" w:lineRule="auto"/>
              <w:rPr>
                <w:rFonts w:asciiTheme="minorEastAsia" w:hAnsiTheme="minorEastAsia"/>
                <w:b/>
                <w:sz w:val="18"/>
                <w:szCs w:val="18"/>
              </w:rPr>
            </w:pPr>
            <w:r w:rsidRPr="003F5C39">
              <w:rPr>
                <w:rFonts w:asciiTheme="minorEastAsia" w:hAnsiTheme="minorEastAsia" w:hint="eastAsia"/>
                <w:b/>
                <w:sz w:val="18"/>
                <w:szCs w:val="18"/>
              </w:rPr>
              <w:t>百度SEM首席咨询师、</w:t>
            </w:r>
            <w:proofErr w:type="spellStart"/>
            <w:r w:rsidRPr="003F5C39">
              <w:rPr>
                <w:rFonts w:asciiTheme="minorEastAsia" w:hAnsiTheme="minorEastAsia" w:hint="eastAsia"/>
                <w:b/>
                <w:sz w:val="18"/>
                <w:szCs w:val="18"/>
              </w:rPr>
              <w:t>Covario</w:t>
            </w:r>
            <w:proofErr w:type="spellEnd"/>
            <w:r w:rsidRPr="003F5C39">
              <w:rPr>
                <w:rFonts w:asciiTheme="minorEastAsia" w:hAnsiTheme="minorEastAsia" w:hint="eastAsia"/>
                <w:b/>
                <w:sz w:val="18"/>
                <w:szCs w:val="18"/>
              </w:rPr>
              <w:t xml:space="preserve"> 客户总监</w:t>
            </w:r>
          </w:p>
        </w:tc>
      </w:tr>
      <w:tr w:rsidR="00FA1D0E" w:rsidRPr="003F5C39" w14:paraId="2D074423" w14:textId="77777777" w:rsidTr="005837C5">
        <w:trPr>
          <w:cantSplit/>
          <w:trHeight w:val="416"/>
        </w:trPr>
        <w:tc>
          <w:tcPr>
            <w:tcW w:w="1566" w:type="dxa"/>
            <w:vMerge/>
            <w:tcBorders>
              <w:right w:val="single" w:sz="4" w:space="0" w:color="auto"/>
            </w:tcBorders>
          </w:tcPr>
          <w:p w14:paraId="2F7169F6" w14:textId="77777777" w:rsidR="00FA1D0E" w:rsidRPr="003F5C39" w:rsidRDefault="00FA1D0E" w:rsidP="005837C5">
            <w:pPr>
              <w:widowControl/>
              <w:spacing w:line="360" w:lineRule="auto"/>
              <w:jc w:val="center"/>
              <w:rPr>
                <w:rFonts w:asciiTheme="minorEastAsia" w:hAnsiTheme="minorEastAsia" w:cs="宋体"/>
                <w:sz w:val="18"/>
                <w:szCs w:val="18"/>
              </w:rPr>
            </w:pPr>
          </w:p>
        </w:tc>
        <w:tc>
          <w:tcPr>
            <w:tcW w:w="7614" w:type="dxa"/>
            <w:tcBorders>
              <w:top w:val="dotted" w:sz="4" w:space="0" w:color="C0C0C0"/>
              <w:left w:val="single" w:sz="4" w:space="0" w:color="auto"/>
              <w:bottom w:val="single" w:sz="4" w:space="0" w:color="auto"/>
              <w:right w:val="single" w:sz="4" w:space="0" w:color="auto"/>
            </w:tcBorders>
          </w:tcPr>
          <w:p w14:paraId="2CFACFEB" w14:textId="77777777" w:rsidR="00FA1D0E" w:rsidRPr="003F5C39" w:rsidRDefault="00FA1D0E" w:rsidP="005837C5">
            <w:pPr>
              <w:widowControl/>
              <w:spacing w:line="360" w:lineRule="auto"/>
              <w:rPr>
                <w:rFonts w:asciiTheme="minorEastAsia" w:hAnsiTheme="minorEastAsia"/>
                <w:sz w:val="18"/>
                <w:szCs w:val="18"/>
              </w:rPr>
            </w:pPr>
            <w:proofErr w:type="spellStart"/>
            <w:r w:rsidRPr="003F5C39">
              <w:rPr>
                <w:rFonts w:asciiTheme="minorEastAsia" w:hAnsiTheme="minorEastAsia" w:hint="eastAsia"/>
                <w:sz w:val="18"/>
                <w:szCs w:val="18"/>
              </w:rPr>
              <w:t>Covario</w:t>
            </w:r>
            <w:proofErr w:type="spellEnd"/>
            <w:r w:rsidRPr="003F5C39">
              <w:rPr>
                <w:rFonts w:asciiTheme="minorEastAsia" w:hAnsiTheme="minorEastAsia" w:hint="eastAsia"/>
                <w:sz w:val="18"/>
                <w:szCs w:val="18"/>
              </w:rPr>
              <w:t>客户总监。曾任百度国际客户销售主管、SEM部门主管、SEM首席咨询师。建立了搜索营销的初中高级的培训课程体系及认证系统，对SEM有深入认识和丰富经验，专注于价值营销和内容营销的研究，成果卓著。</w:t>
            </w:r>
          </w:p>
        </w:tc>
      </w:tr>
      <w:tr w:rsidR="00FA1D0E" w:rsidRPr="003F5C39" w14:paraId="21D17074" w14:textId="77777777" w:rsidTr="005837C5">
        <w:trPr>
          <w:cantSplit/>
          <w:trHeight w:val="455"/>
        </w:trPr>
        <w:tc>
          <w:tcPr>
            <w:tcW w:w="1566" w:type="dxa"/>
            <w:vMerge w:val="restart"/>
            <w:tcBorders>
              <w:right w:val="single" w:sz="4" w:space="0" w:color="auto"/>
            </w:tcBorders>
          </w:tcPr>
          <w:p w14:paraId="0ACDBD6C" w14:textId="77777777" w:rsidR="00FA1D0E" w:rsidRPr="003F5C39" w:rsidRDefault="00FA1D0E" w:rsidP="005837C5">
            <w:pPr>
              <w:widowControl/>
              <w:spacing w:line="360" w:lineRule="auto"/>
              <w:jc w:val="center"/>
              <w:rPr>
                <w:rFonts w:asciiTheme="minorEastAsia" w:hAnsiTheme="minorEastAsia"/>
                <w:b/>
                <w:sz w:val="18"/>
                <w:szCs w:val="18"/>
              </w:rPr>
            </w:pPr>
            <w:r w:rsidRPr="003F5C39">
              <w:rPr>
                <w:rFonts w:asciiTheme="minorEastAsia" w:hAnsiTheme="minorEastAsia" w:hint="eastAsia"/>
                <w:b/>
                <w:sz w:val="18"/>
                <w:szCs w:val="18"/>
              </w:rPr>
              <w:t>林军</w:t>
            </w:r>
          </w:p>
        </w:tc>
        <w:tc>
          <w:tcPr>
            <w:tcW w:w="7614" w:type="dxa"/>
            <w:tcBorders>
              <w:top w:val="dotted" w:sz="4" w:space="0" w:color="C0C0C0"/>
              <w:left w:val="single" w:sz="4" w:space="0" w:color="auto"/>
              <w:bottom w:val="dotted" w:sz="4" w:space="0" w:color="969696"/>
              <w:right w:val="single" w:sz="4" w:space="0" w:color="auto"/>
            </w:tcBorders>
          </w:tcPr>
          <w:p w14:paraId="11E88F62" w14:textId="77777777" w:rsidR="00FA1D0E" w:rsidRPr="003F5C39" w:rsidRDefault="00FA1D0E" w:rsidP="005837C5">
            <w:pPr>
              <w:widowControl/>
              <w:spacing w:line="360" w:lineRule="auto"/>
              <w:jc w:val="left"/>
              <w:rPr>
                <w:rFonts w:asciiTheme="minorEastAsia" w:hAnsiTheme="minorEastAsia"/>
                <w:b/>
                <w:sz w:val="18"/>
                <w:szCs w:val="18"/>
              </w:rPr>
            </w:pPr>
            <w:r w:rsidRPr="003F5C39">
              <w:rPr>
                <w:rFonts w:asciiTheme="minorEastAsia" w:hAnsiTheme="minorEastAsia" w:cs="宋体" w:hint="eastAsia"/>
                <w:b/>
                <w:bCs/>
                <w:kern w:val="0"/>
                <w:sz w:val="18"/>
                <w:szCs w:val="18"/>
              </w:rPr>
              <w:t>博士</w:t>
            </w:r>
            <w:r w:rsidRPr="003F5C39">
              <w:rPr>
                <w:rFonts w:asciiTheme="minorEastAsia" w:hAnsiTheme="minorEastAsia" w:cs="宋体"/>
                <w:b/>
                <w:bCs/>
                <w:kern w:val="0"/>
                <w:sz w:val="18"/>
                <w:szCs w:val="18"/>
              </w:rPr>
              <w:t>、</w:t>
            </w:r>
            <w:r w:rsidRPr="003F5C39">
              <w:rPr>
                <w:rFonts w:asciiTheme="minorEastAsia" w:hAnsiTheme="minorEastAsia" w:cs="宋体" w:hint="eastAsia"/>
                <w:b/>
                <w:bCs/>
                <w:kern w:val="0"/>
                <w:sz w:val="18"/>
                <w:szCs w:val="18"/>
              </w:rPr>
              <w:t>北航软件</w:t>
            </w:r>
            <w:r w:rsidRPr="003F5C39">
              <w:rPr>
                <w:rFonts w:asciiTheme="minorEastAsia" w:hAnsiTheme="minorEastAsia" w:cs="宋体"/>
                <w:b/>
                <w:bCs/>
                <w:kern w:val="0"/>
                <w:sz w:val="18"/>
                <w:szCs w:val="18"/>
              </w:rPr>
              <w:t>学院教授</w:t>
            </w:r>
          </w:p>
        </w:tc>
      </w:tr>
      <w:tr w:rsidR="00FA1D0E" w:rsidRPr="003F5C39" w14:paraId="75EDD170" w14:textId="77777777" w:rsidTr="005837C5">
        <w:trPr>
          <w:cantSplit/>
          <w:trHeight w:val="1038"/>
        </w:trPr>
        <w:tc>
          <w:tcPr>
            <w:tcW w:w="1566" w:type="dxa"/>
            <w:vMerge/>
            <w:tcBorders>
              <w:right w:val="single" w:sz="4" w:space="0" w:color="auto"/>
            </w:tcBorders>
          </w:tcPr>
          <w:p w14:paraId="7AD3E169" w14:textId="77777777" w:rsidR="00FA1D0E" w:rsidRPr="003F5C39" w:rsidRDefault="00FA1D0E" w:rsidP="005837C5">
            <w:pPr>
              <w:widowControl/>
              <w:spacing w:line="360" w:lineRule="auto"/>
              <w:jc w:val="center"/>
              <w:rPr>
                <w:rFonts w:asciiTheme="minorEastAsia" w:hAnsiTheme="minorEastAsia"/>
                <w:b/>
                <w:bCs/>
                <w:sz w:val="18"/>
                <w:szCs w:val="18"/>
              </w:rPr>
            </w:pPr>
          </w:p>
        </w:tc>
        <w:tc>
          <w:tcPr>
            <w:tcW w:w="7614" w:type="dxa"/>
            <w:tcBorders>
              <w:top w:val="dotted" w:sz="4" w:space="0" w:color="969696"/>
              <w:left w:val="single" w:sz="4" w:space="0" w:color="auto"/>
              <w:bottom w:val="single" w:sz="4" w:space="0" w:color="auto"/>
              <w:right w:val="single" w:sz="4" w:space="0" w:color="auto"/>
            </w:tcBorders>
          </w:tcPr>
          <w:p w14:paraId="2D7B8018" w14:textId="77777777" w:rsidR="00FA1D0E" w:rsidRPr="003F5C39" w:rsidRDefault="00FA1D0E" w:rsidP="005837C5">
            <w:pPr>
              <w:widowControl/>
              <w:spacing w:line="360" w:lineRule="auto"/>
              <w:jc w:val="left"/>
              <w:rPr>
                <w:rFonts w:asciiTheme="minorEastAsia" w:hAnsiTheme="minorEastAsia"/>
                <w:sz w:val="18"/>
                <w:szCs w:val="18"/>
              </w:rPr>
            </w:pPr>
            <w:r w:rsidRPr="003F5C39">
              <w:rPr>
                <w:rFonts w:asciiTheme="minorEastAsia" w:hAnsiTheme="minorEastAsia" w:cs="宋体" w:hint="eastAsia"/>
                <w:kern w:val="0"/>
                <w:sz w:val="18"/>
                <w:szCs w:val="18"/>
              </w:rPr>
              <w:t>新加坡南洋理工大学博士，</w:t>
            </w:r>
            <w:r w:rsidRPr="003F5C39">
              <w:rPr>
                <w:rFonts w:asciiTheme="minorEastAsia" w:hAnsiTheme="minorEastAsia" w:cs="宋体"/>
                <w:kern w:val="0"/>
                <w:sz w:val="18"/>
                <w:szCs w:val="18"/>
              </w:rPr>
              <w:t>工业与信息化部软件与集成电路促进中心CSIP司法鉴定师，北京航空航天大学移动</w:t>
            </w:r>
            <w:proofErr w:type="gramStart"/>
            <w:r w:rsidRPr="003F5C39">
              <w:rPr>
                <w:rFonts w:asciiTheme="minorEastAsia" w:hAnsiTheme="minorEastAsia" w:cs="宋体"/>
                <w:kern w:val="0"/>
                <w:sz w:val="18"/>
                <w:szCs w:val="18"/>
              </w:rPr>
              <w:t>云计算</w:t>
            </w:r>
            <w:proofErr w:type="gramEnd"/>
            <w:r w:rsidRPr="003F5C39">
              <w:rPr>
                <w:rFonts w:asciiTheme="minorEastAsia" w:hAnsiTheme="minorEastAsia" w:cs="宋体"/>
                <w:kern w:val="0"/>
                <w:sz w:val="18"/>
                <w:szCs w:val="18"/>
              </w:rPr>
              <w:t>专业副主任，新加坡南洋理工大学新兴技术实验室访问学者，主要研究领域包括企业</w:t>
            </w:r>
            <w:proofErr w:type="gramStart"/>
            <w:r w:rsidRPr="003F5C39">
              <w:rPr>
                <w:rFonts w:asciiTheme="minorEastAsia" w:hAnsiTheme="minorEastAsia" w:cs="宋体"/>
                <w:kern w:val="0"/>
                <w:sz w:val="18"/>
                <w:szCs w:val="18"/>
              </w:rPr>
              <w:t>公有云与私有云</w:t>
            </w:r>
            <w:proofErr w:type="gramEnd"/>
            <w:r w:rsidRPr="003F5C39">
              <w:rPr>
                <w:rFonts w:asciiTheme="minorEastAsia" w:hAnsiTheme="minorEastAsia" w:cs="宋体"/>
                <w:kern w:val="0"/>
                <w:sz w:val="18"/>
                <w:szCs w:val="18"/>
              </w:rPr>
              <w:t>门户架构、移动互联网应用、移动</w:t>
            </w:r>
            <w:proofErr w:type="gramStart"/>
            <w:r w:rsidRPr="003F5C39">
              <w:rPr>
                <w:rFonts w:asciiTheme="minorEastAsia" w:hAnsiTheme="minorEastAsia" w:cs="宋体"/>
                <w:kern w:val="0"/>
                <w:sz w:val="18"/>
                <w:szCs w:val="18"/>
              </w:rPr>
              <w:t>云计算</w:t>
            </w:r>
            <w:proofErr w:type="gramEnd"/>
            <w:r w:rsidRPr="003F5C39">
              <w:rPr>
                <w:rFonts w:asciiTheme="minorEastAsia" w:hAnsiTheme="minorEastAsia" w:cs="宋体"/>
                <w:kern w:val="0"/>
                <w:sz w:val="18"/>
                <w:szCs w:val="18"/>
              </w:rPr>
              <w:t>平台以及智能计算、软件工程等。</w:t>
            </w:r>
          </w:p>
        </w:tc>
      </w:tr>
      <w:tr w:rsidR="00FA1D0E" w:rsidRPr="003F5C39" w14:paraId="776D36C4" w14:textId="77777777" w:rsidTr="005837C5">
        <w:trPr>
          <w:cantSplit/>
          <w:trHeight w:val="508"/>
        </w:trPr>
        <w:tc>
          <w:tcPr>
            <w:tcW w:w="1566" w:type="dxa"/>
            <w:vMerge w:val="restart"/>
            <w:tcBorders>
              <w:right w:val="single" w:sz="4" w:space="0" w:color="auto"/>
            </w:tcBorders>
          </w:tcPr>
          <w:p w14:paraId="3F88A2C9" w14:textId="77777777" w:rsidR="00FA1D0E" w:rsidRPr="003F5C39" w:rsidRDefault="00FA1D0E" w:rsidP="005837C5">
            <w:pPr>
              <w:widowControl/>
              <w:spacing w:line="360" w:lineRule="auto"/>
              <w:jc w:val="center"/>
              <w:rPr>
                <w:rFonts w:asciiTheme="minorEastAsia" w:hAnsiTheme="minorEastAsia" w:cs="宋体"/>
                <w:sz w:val="18"/>
                <w:szCs w:val="18"/>
              </w:rPr>
            </w:pPr>
            <w:r w:rsidRPr="003F5C39">
              <w:rPr>
                <w:rFonts w:asciiTheme="minorEastAsia" w:hAnsiTheme="minorEastAsia" w:hint="eastAsia"/>
                <w:b/>
                <w:bCs/>
                <w:sz w:val="18"/>
                <w:szCs w:val="18"/>
              </w:rPr>
              <w:t>王华锋</w:t>
            </w:r>
          </w:p>
        </w:tc>
        <w:tc>
          <w:tcPr>
            <w:tcW w:w="7614" w:type="dxa"/>
            <w:tcBorders>
              <w:top w:val="single" w:sz="4" w:space="0" w:color="auto"/>
              <w:left w:val="single" w:sz="4" w:space="0" w:color="auto"/>
              <w:bottom w:val="dotted" w:sz="4" w:space="0" w:color="969696"/>
              <w:right w:val="single" w:sz="4" w:space="0" w:color="auto"/>
            </w:tcBorders>
          </w:tcPr>
          <w:p w14:paraId="77D9BE7A" w14:textId="77777777" w:rsidR="00FA1D0E" w:rsidRPr="003F5C39" w:rsidRDefault="00FA1D0E" w:rsidP="005837C5">
            <w:pPr>
              <w:spacing w:line="360" w:lineRule="auto"/>
              <w:rPr>
                <w:rFonts w:asciiTheme="minorEastAsia" w:hAnsiTheme="minorEastAsia"/>
                <w:sz w:val="18"/>
                <w:szCs w:val="18"/>
              </w:rPr>
            </w:pPr>
            <w:r w:rsidRPr="003F5C39">
              <w:rPr>
                <w:rFonts w:asciiTheme="minorEastAsia" w:hAnsiTheme="minorEastAsia" w:hint="eastAsia"/>
                <w:b/>
                <w:bCs/>
                <w:sz w:val="18"/>
                <w:szCs w:val="18"/>
              </w:rPr>
              <w:t>美国纽约州立大学</w:t>
            </w:r>
            <w:r w:rsidRPr="003F5C39">
              <w:rPr>
                <w:rFonts w:asciiTheme="minorEastAsia" w:hAnsiTheme="minorEastAsia" w:cs="宋体" w:hint="eastAsia"/>
                <w:b/>
                <w:bCs/>
                <w:color w:val="000000"/>
                <w:kern w:val="0"/>
                <w:sz w:val="18"/>
                <w:szCs w:val="18"/>
              </w:rPr>
              <w:t>博士后</w:t>
            </w:r>
          </w:p>
        </w:tc>
      </w:tr>
      <w:tr w:rsidR="00FA1D0E" w:rsidRPr="003F5C39" w14:paraId="7B9E03CF" w14:textId="77777777" w:rsidTr="005837C5">
        <w:trPr>
          <w:cantSplit/>
          <w:trHeight w:val="508"/>
        </w:trPr>
        <w:tc>
          <w:tcPr>
            <w:tcW w:w="1566" w:type="dxa"/>
            <w:vMerge/>
            <w:tcBorders>
              <w:bottom w:val="single" w:sz="4" w:space="0" w:color="auto"/>
              <w:right w:val="single" w:sz="4" w:space="0" w:color="auto"/>
            </w:tcBorders>
          </w:tcPr>
          <w:p w14:paraId="33DB0559" w14:textId="77777777" w:rsidR="00FA1D0E" w:rsidRPr="003F5C39" w:rsidRDefault="00FA1D0E" w:rsidP="005837C5">
            <w:pPr>
              <w:widowControl/>
              <w:spacing w:line="360" w:lineRule="auto"/>
              <w:jc w:val="center"/>
              <w:rPr>
                <w:rFonts w:asciiTheme="minorEastAsia" w:hAnsiTheme="minorEastAsia"/>
                <w:b/>
                <w:bCs/>
                <w:sz w:val="18"/>
                <w:szCs w:val="18"/>
              </w:rPr>
            </w:pPr>
          </w:p>
        </w:tc>
        <w:tc>
          <w:tcPr>
            <w:tcW w:w="7614" w:type="dxa"/>
            <w:tcBorders>
              <w:top w:val="dotted" w:sz="4" w:space="0" w:color="969696"/>
              <w:left w:val="single" w:sz="4" w:space="0" w:color="auto"/>
              <w:bottom w:val="single" w:sz="4" w:space="0" w:color="auto"/>
              <w:right w:val="single" w:sz="4" w:space="0" w:color="auto"/>
            </w:tcBorders>
          </w:tcPr>
          <w:p w14:paraId="746902D1" w14:textId="77777777" w:rsidR="00FA1D0E" w:rsidRPr="003F5C39" w:rsidRDefault="00FA1D0E" w:rsidP="005837C5">
            <w:pPr>
              <w:widowControl/>
              <w:spacing w:line="360" w:lineRule="auto"/>
              <w:jc w:val="left"/>
              <w:rPr>
                <w:rFonts w:asciiTheme="minorEastAsia" w:hAnsiTheme="minorEastAsia"/>
                <w:sz w:val="18"/>
                <w:szCs w:val="18"/>
              </w:rPr>
            </w:pPr>
            <w:r w:rsidRPr="003F5C39">
              <w:rPr>
                <w:rFonts w:asciiTheme="minorEastAsia" w:hAnsiTheme="minorEastAsia" w:cs="宋体" w:hint="eastAsia"/>
                <w:sz w:val="18"/>
                <w:szCs w:val="18"/>
              </w:rPr>
              <w:t>美国纽约州立大学石溪分校图像处理博士后，北京航空航天大学计算机应用技术博士，曾任中油国际工程公司工程师。拥有12年以上丰富的软件设计与工程经验，对于软件架构、软件过程管理、服务器技术、软件实现技术等有丰富的经验。出版</w:t>
            </w:r>
            <w:r w:rsidRPr="003F5C39">
              <w:rPr>
                <w:rFonts w:asciiTheme="minorEastAsia" w:hAnsiTheme="minorEastAsia" w:cs="宋体"/>
                <w:sz w:val="18"/>
                <w:szCs w:val="18"/>
              </w:rPr>
              <w:t>专著</w:t>
            </w:r>
            <w:r w:rsidRPr="003F5C39">
              <w:rPr>
                <w:rFonts w:asciiTheme="minorEastAsia" w:hAnsiTheme="minorEastAsia" w:cs="宋体" w:hint="eastAsia"/>
                <w:sz w:val="18"/>
                <w:szCs w:val="18"/>
              </w:rPr>
              <w:t>2部</w:t>
            </w:r>
            <w:r w:rsidRPr="003F5C39">
              <w:rPr>
                <w:rFonts w:asciiTheme="minorEastAsia" w:hAnsiTheme="minorEastAsia" w:cs="宋体"/>
                <w:sz w:val="18"/>
                <w:szCs w:val="18"/>
              </w:rPr>
              <w:t>，发表</w:t>
            </w:r>
            <w:r w:rsidRPr="003F5C39">
              <w:rPr>
                <w:rFonts w:asciiTheme="minorEastAsia" w:hAnsiTheme="minorEastAsia" w:cs="宋体" w:hint="eastAsia"/>
                <w:sz w:val="18"/>
                <w:szCs w:val="18"/>
              </w:rPr>
              <w:t>EI以及以上</w:t>
            </w:r>
            <w:r w:rsidRPr="003F5C39">
              <w:rPr>
                <w:rFonts w:asciiTheme="minorEastAsia" w:hAnsiTheme="minorEastAsia" w:cs="宋体"/>
                <w:sz w:val="18"/>
                <w:szCs w:val="18"/>
              </w:rPr>
              <w:t>论文</w:t>
            </w:r>
            <w:r w:rsidRPr="003F5C39">
              <w:rPr>
                <w:rFonts w:asciiTheme="minorEastAsia" w:hAnsiTheme="minorEastAsia" w:cs="宋体" w:hint="eastAsia"/>
                <w:sz w:val="18"/>
                <w:szCs w:val="18"/>
              </w:rPr>
              <w:t>10多篇</w:t>
            </w:r>
            <w:r w:rsidRPr="003F5C39">
              <w:rPr>
                <w:rFonts w:asciiTheme="minorEastAsia" w:hAnsiTheme="minorEastAsia" w:cs="宋体"/>
                <w:sz w:val="18"/>
                <w:szCs w:val="18"/>
              </w:rPr>
              <w:t>。</w:t>
            </w:r>
          </w:p>
        </w:tc>
      </w:tr>
      <w:tr w:rsidR="00FA1D0E" w:rsidRPr="003F5C39" w14:paraId="56DC59AF" w14:textId="77777777" w:rsidTr="005837C5">
        <w:trPr>
          <w:cantSplit/>
          <w:trHeight w:val="508"/>
        </w:trPr>
        <w:tc>
          <w:tcPr>
            <w:tcW w:w="1566" w:type="dxa"/>
            <w:vMerge w:val="restart"/>
            <w:tcBorders>
              <w:top w:val="single" w:sz="4" w:space="0" w:color="auto"/>
              <w:right w:val="single" w:sz="4" w:space="0" w:color="auto"/>
            </w:tcBorders>
          </w:tcPr>
          <w:p w14:paraId="78050E03" w14:textId="77777777" w:rsidR="00FA1D0E" w:rsidRPr="003F5C39" w:rsidRDefault="00FA1D0E" w:rsidP="005837C5">
            <w:pPr>
              <w:widowControl/>
              <w:spacing w:line="360" w:lineRule="auto"/>
              <w:jc w:val="center"/>
              <w:rPr>
                <w:rFonts w:asciiTheme="minorEastAsia" w:hAnsiTheme="minorEastAsia" w:cs="宋体"/>
                <w:sz w:val="18"/>
                <w:szCs w:val="18"/>
              </w:rPr>
            </w:pPr>
            <w:proofErr w:type="gramStart"/>
            <w:r w:rsidRPr="003F5C39">
              <w:rPr>
                <w:rFonts w:asciiTheme="minorEastAsia" w:hAnsiTheme="minorEastAsia" w:hint="eastAsia"/>
                <w:b/>
                <w:sz w:val="18"/>
                <w:szCs w:val="18"/>
              </w:rPr>
              <w:t>杜孝平</w:t>
            </w:r>
            <w:proofErr w:type="gramEnd"/>
          </w:p>
        </w:tc>
        <w:tc>
          <w:tcPr>
            <w:tcW w:w="7614" w:type="dxa"/>
            <w:tcBorders>
              <w:top w:val="single" w:sz="4" w:space="0" w:color="auto"/>
              <w:left w:val="single" w:sz="4" w:space="0" w:color="auto"/>
              <w:bottom w:val="dotted" w:sz="4" w:space="0" w:color="D9D9D9"/>
              <w:right w:val="single" w:sz="4" w:space="0" w:color="auto"/>
            </w:tcBorders>
          </w:tcPr>
          <w:p w14:paraId="74F785FE" w14:textId="77777777" w:rsidR="00FA1D0E" w:rsidRPr="003F5C39" w:rsidRDefault="00FA1D0E" w:rsidP="005837C5">
            <w:pPr>
              <w:spacing w:line="360" w:lineRule="auto"/>
              <w:rPr>
                <w:rFonts w:asciiTheme="minorEastAsia" w:hAnsiTheme="minorEastAsia"/>
                <w:sz w:val="18"/>
                <w:szCs w:val="18"/>
              </w:rPr>
            </w:pPr>
            <w:r w:rsidRPr="003F5C39">
              <w:rPr>
                <w:rFonts w:asciiTheme="minorEastAsia" w:hAnsiTheme="minorEastAsia" w:hint="eastAsia"/>
                <w:b/>
                <w:sz w:val="18"/>
                <w:szCs w:val="18"/>
              </w:rPr>
              <w:t>博士后</w:t>
            </w:r>
            <w:r w:rsidRPr="003F5C39">
              <w:rPr>
                <w:rFonts w:asciiTheme="minorEastAsia" w:hAnsiTheme="minorEastAsia"/>
                <w:b/>
                <w:sz w:val="18"/>
                <w:szCs w:val="18"/>
              </w:rPr>
              <w:t>、</w:t>
            </w:r>
            <w:r w:rsidRPr="003F5C39">
              <w:rPr>
                <w:rFonts w:asciiTheme="minorEastAsia" w:hAnsiTheme="minorEastAsia" w:hint="eastAsia"/>
                <w:b/>
                <w:sz w:val="18"/>
                <w:szCs w:val="18"/>
              </w:rPr>
              <w:t>北</w:t>
            </w:r>
            <w:r w:rsidRPr="003F5C39">
              <w:rPr>
                <w:rFonts w:asciiTheme="minorEastAsia" w:hAnsiTheme="minorEastAsia"/>
                <w:b/>
                <w:sz w:val="18"/>
                <w:szCs w:val="18"/>
              </w:rPr>
              <w:t>航</w:t>
            </w:r>
            <w:r w:rsidRPr="003F5C39">
              <w:rPr>
                <w:rFonts w:asciiTheme="minorEastAsia" w:hAnsiTheme="minorEastAsia" w:hint="eastAsia"/>
                <w:b/>
                <w:sz w:val="18"/>
                <w:szCs w:val="18"/>
              </w:rPr>
              <w:t>软件</w:t>
            </w:r>
            <w:r w:rsidRPr="003F5C39">
              <w:rPr>
                <w:rFonts w:asciiTheme="minorEastAsia" w:hAnsiTheme="minorEastAsia"/>
                <w:b/>
                <w:sz w:val="18"/>
                <w:szCs w:val="18"/>
              </w:rPr>
              <w:t>学院</w:t>
            </w:r>
            <w:r w:rsidRPr="003F5C39">
              <w:rPr>
                <w:rFonts w:asciiTheme="minorEastAsia" w:hAnsiTheme="minorEastAsia" w:hint="eastAsia"/>
                <w:b/>
                <w:sz w:val="18"/>
                <w:szCs w:val="18"/>
              </w:rPr>
              <w:t>教授</w:t>
            </w:r>
          </w:p>
        </w:tc>
      </w:tr>
      <w:tr w:rsidR="00FA1D0E" w:rsidRPr="003F5C39" w14:paraId="5B7647C9" w14:textId="77777777" w:rsidTr="005837C5">
        <w:trPr>
          <w:cantSplit/>
          <w:trHeight w:val="508"/>
        </w:trPr>
        <w:tc>
          <w:tcPr>
            <w:tcW w:w="1566" w:type="dxa"/>
            <w:vMerge/>
            <w:tcBorders>
              <w:right w:val="single" w:sz="4" w:space="0" w:color="auto"/>
            </w:tcBorders>
          </w:tcPr>
          <w:p w14:paraId="5E696484" w14:textId="77777777" w:rsidR="00FA1D0E" w:rsidRPr="003F5C39" w:rsidRDefault="00FA1D0E" w:rsidP="005837C5">
            <w:pPr>
              <w:widowControl/>
              <w:spacing w:line="360" w:lineRule="auto"/>
              <w:jc w:val="center"/>
              <w:rPr>
                <w:rFonts w:asciiTheme="minorEastAsia" w:hAnsiTheme="minorEastAsia"/>
                <w:b/>
                <w:bCs/>
                <w:sz w:val="18"/>
                <w:szCs w:val="18"/>
              </w:rPr>
            </w:pPr>
          </w:p>
        </w:tc>
        <w:tc>
          <w:tcPr>
            <w:tcW w:w="7614" w:type="dxa"/>
            <w:tcBorders>
              <w:top w:val="dotted" w:sz="4" w:space="0" w:color="D9D9D9"/>
              <w:left w:val="single" w:sz="4" w:space="0" w:color="auto"/>
              <w:bottom w:val="dotted" w:sz="4" w:space="0" w:color="D9D9D9"/>
              <w:right w:val="single" w:sz="4" w:space="0" w:color="auto"/>
            </w:tcBorders>
          </w:tcPr>
          <w:p w14:paraId="0C4202E8" w14:textId="77777777" w:rsidR="00FA1D0E" w:rsidRPr="003F5C39" w:rsidRDefault="00FA1D0E" w:rsidP="005837C5">
            <w:pPr>
              <w:widowControl/>
              <w:spacing w:line="360" w:lineRule="auto"/>
              <w:rPr>
                <w:rFonts w:asciiTheme="minorEastAsia" w:hAnsiTheme="minorEastAsia"/>
                <w:sz w:val="18"/>
                <w:szCs w:val="18"/>
              </w:rPr>
            </w:pPr>
            <w:r w:rsidRPr="003F5C39">
              <w:rPr>
                <w:rFonts w:asciiTheme="minorEastAsia" w:hAnsiTheme="minorEastAsia" w:hint="eastAsia"/>
                <w:sz w:val="18"/>
                <w:szCs w:val="18"/>
              </w:rPr>
              <w:t>北京大学信息科学技术学院博士后，日本九州大学智能系统专业博士。现任日本九州大学北京事务所副所长，九州大学中国校友会常务理事。从事数据挖掘、数据库、数据仓库等方向研究，参与并主导多项国家973自然科学基金及国家863项目。</w:t>
            </w:r>
          </w:p>
        </w:tc>
      </w:tr>
      <w:tr w:rsidR="00FA1D0E" w:rsidRPr="003F5C39" w14:paraId="5AE5E000" w14:textId="77777777" w:rsidTr="005837C5">
        <w:trPr>
          <w:cantSplit/>
          <w:trHeight w:val="508"/>
        </w:trPr>
        <w:tc>
          <w:tcPr>
            <w:tcW w:w="1566" w:type="dxa"/>
            <w:vMerge w:val="restart"/>
            <w:tcBorders>
              <w:right w:val="single" w:sz="4" w:space="0" w:color="auto"/>
            </w:tcBorders>
          </w:tcPr>
          <w:p w14:paraId="63ACCB20" w14:textId="77777777" w:rsidR="00FA1D0E" w:rsidRPr="003F5C39" w:rsidRDefault="00FA1D0E" w:rsidP="005837C5">
            <w:pPr>
              <w:widowControl/>
              <w:spacing w:line="360" w:lineRule="auto"/>
              <w:jc w:val="center"/>
              <w:rPr>
                <w:rFonts w:asciiTheme="minorEastAsia" w:hAnsiTheme="minorEastAsia"/>
                <w:b/>
                <w:bCs/>
                <w:sz w:val="18"/>
                <w:szCs w:val="18"/>
              </w:rPr>
            </w:pPr>
            <w:proofErr w:type="gramStart"/>
            <w:r w:rsidRPr="003F5C39">
              <w:rPr>
                <w:rFonts w:asciiTheme="minorEastAsia" w:hAnsiTheme="minorEastAsia"/>
                <w:b/>
                <w:sz w:val="18"/>
                <w:szCs w:val="18"/>
              </w:rPr>
              <w:t>贾经冬</w:t>
            </w:r>
            <w:proofErr w:type="gramEnd"/>
            <w:r w:rsidRPr="003F5C39">
              <w:rPr>
                <w:rFonts w:asciiTheme="minorEastAsia" w:hAnsiTheme="minorEastAsia"/>
                <w:b/>
                <w:sz w:val="18"/>
                <w:szCs w:val="18"/>
              </w:rPr>
              <w:t xml:space="preserve"> </w:t>
            </w:r>
          </w:p>
        </w:tc>
        <w:tc>
          <w:tcPr>
            <w:tcW w:w="7614" w:type="dxa"/>
            <w:tcBorders>
              <w:top w:val="single" w:sz="4" w:space="0" w:color="000000" w:themeColor="text1"/>
              <w:left w:val="single" w:sz="4" w:space="0" w:color="auto"/>
              <w:bottom w:val="dotted" w:sz="4" w:space="0" w:color="D9D9D9"/>
              <w:right w:val="single" w:sz="4" w:space="0" w:color="auto"/>
            </w:tcBorders>
          </w:tcPr>
          <w:p w14:paraId="76F9740C" w14:textId="77777777" w:rsidR="00FA1D0E" w:rsidRPr="003F5C39" w:rsidRDefault="00FA1D0E" w:rsidP="005837C5">
            <w:pPr>
              <w:widowControl/>
              <w:spacing w:line="360" w:lineRule="auto"/>
              <w:rPr>
                <w:rFonts w:asciiTheme="minorEastAsia" w:hAnsiTheme="minorEastAsia"/>
                <w:sz w:val="18"/>
                <w:szCs w:val="18"/>
              </w:rPr>
            </w:pPr>
            <w:r w:rsidRPr="003F5C39">
              <w:rPr>
                <w:rFonts w:asciiTheme="minorEastAsia" w:hAnsiTheme="minorEastAsia"/>
                <w:b/>
                <w:sz w:val="18"/>
                <w:szCs w:val="18"/>
              </w:rPr>
              <w:t xml:space="preserve">博士、北航软件学院名师 </w:t>
            </w:r>
          </w:p>
        </w:tc>
      </w:tr>
      <w:tr w:rsidR="00FA1D0E" w:rsidRPr="003F5C39" w14:paraId="6E6A3199" w14:textId="77777777" w:rsidTr="005837C5">
        <w:trPr>
          <w:cantSplit/>
          <w:trHeight w:val="508"/>
        </w:trPr>
        <w:tc>
          <w:tcPr>
            <w:tcW w:w="1566" w:type="dxa"/>
            <w:vMerge/>
            <w:tcBorders>
              <w:right w:val="single" w:sz="4" w:space="0" w:color="auto"/>
            </w:tcBorders>
          </w:tcPr>
          <w:p w14:paraId="3FCF5291" w14:textId="77777777" w:rsidR="00FA1D0E" w:rsidRPr="003F5C39" w:rsidRDefault="00FA1D0E" w:rsidP="005837C5">
            <w:pPr>
              <w:widowControl/>
              <w:spacing w:line="360" w:lineRule="auto"/>
              <w:jc w:val="center"/>
              <w:rPr>
                <w:rFonts w:asciiTheme="minorEastAsia" w:hAnsiTheme="minorEastAsia"/>
                <w:b/>
                <w:bCs/>
                <w:sz w:val="18"/>
                <w:szCs w:val="18"/>
              </w:rPr>
            </w:pPr>
          </w:p>
        </w:tc>
        <w:tc>
          <w:tcPr>
            <w:tcW w:w="7614" w:type="dxa"/>
            <w:tcBorders>
              <w:top w:val="dotted" w:sz="4" w:space="0" w:color="D9D9D9"/>
              <w:left w:val="single" w:sz="4" w:space="0" w:color="auto"/>
              <w:bottom w:val="single" w:sz="4" w:space="0" w:color="auto"/>
              <w:right w:val="single" w:sz="4" w:space="0" w:color="auto"/>
            </w:tcBorders>
          </w:tcPr>
          <w:p w14:paraId="0F9F541A" w14:textId="77777777" w:rsidR="00FA1D0E" w:rsidRPr="003F5C39" w:rsidRDefault="00FA1D0E" w:rsidP="005837C5">
            <w:pPr>
              <w:widowControl/>
              <w:spacing w:line="360" w:lineRule="auto"/>
              <w:rPr>
                <w:rFonts w:asciiTheme="minorEastAsia" w:hAnsiTheme="minorEastAsia"/>
                <w:sz w:val="18"/>
                <w:szCs w:val="18"/>
              </w:rPr>
            </w:pPr>
            <w:r w:rsidRPr="003F5C39">
              <w:rPr>
                <w:rFonts w:asciiTheme="minorEastAsia" w:hAnsiTheme="minorEastAsia"/>
                <w:sz w:val="18"/>
                <w:szCs w:val="18"/>
              </w:rPr>
              <w:t>北航软件学院名师</w:t>
            </w:r>
            <w:r w:rsidRPr="003F5C39">
              <w:rPr>
                <w:rFonts w:asciiTheme="minorEastAsia" w:hAnsiTheme="minorEastAsia" w:hint="eastAsia"/>
                <w:sz w:val="18"/>
                <w:szCs w:val="18"/>
              </w:rPr>
              <w:t>。</w:t>
            </w:r>
            <w:r w:rsidRPr="003F5C39">
              <w:rPr>
                <w:rFonts w:asciiTheme="minorEastAsia" w:hAnsiTheme="minorEastAsia"/>
                <w:sz w:val="18"/>
                <w:szCs w:val="18"/>
              </w:rPr>
              <w:t xml:space="preserve">在网络营销模式、方法等方面具有多年的实践经验和多项研究成果，参加过国家自然科学基金项目和企业应用软件开发项目，在国际会议、核心期刊上发表了多篇论文。此外，在管理信息系统（MIS）、供应链管理、IT项目管理和软件测试与度量领域也有深入研究。 </w:t>
            </w:r>
          </w:p>
        </w:tc>
      </w:tr>
    </w:tbl>
    <w:p w14:paraId="55FEC4EE" w14:textId="77777777" w:rsidR="0091627A" w:rsidRPr="00070D85" w:rsidRDefault="00D12A48" w:rsidP="00F709DC">
      <w:pPr>
        <w:widowControl/>
        <w:shd w:val="clear" w:color="auto" w:fill="FFFFFF"/>
        <w:spacing w:before="100" w:beforeAutospacing="1" w:after="100" w:afterAutospacing="1"/>
        <w:jc w:val="left"/>
        <w:rPr>
          <w:rFonts w:ascii="ˎ̥" w:eastAsia="宋体" w:hAnsi="ˎ̥" w:cs="宋体" w:hint="eastAsia"/>
          <w:color w:val="FF0000"/>
          <w:kern w:val="0"/>
          <w:sz w:val="24"/>
          <w:szCs w:val="18"/>
        </w:rPr>
      </w:pPr>
      <w:r w:rsidRPr="00070D85">
        <w:rPr>
          <w:rFonts w:ascii="ˎ̥" w:eastAsia="宋体" w:hAnsi="ˎ̥" w:cs="宋体" w:hint="eastAsia"/>
          <w:color w:val="FF0000"/>
          <w:kern w:val="0"/>
          <w:sz w:val="24"/>
          <w:szCs w:val="18"/>
        </w:rPr>
        <w:t>【</w:t>
      </w:r>
      <w:r w:rsidR="0093204F" w:rsidRPr="00070D85">
        <w:rPr>
          <w:rFonts w:ascii="ˎ̥" w:eastAsia="宋体" w:hAnsi="ˎ̥" w:cs="宋体" w:hint="eastAsia"/>
          <w:color w:val="FF0000"/>
          <w:kern w:val="0"/>
          <w:sz w:val="24"/>
          <w:szCs w:val="18"/>
        </w:rPr>
        <w:t>项目安排</w:t>
      </w:r>
      <w:r w:rsidRPr="00070D85">
        <w:rPr>
          <w:rFonts w:ascii="ˎ̥" w:eastAsia="宋体" w:hAnsi="ˎ̥" w:cs="宋体" w:hint="eastAsia"/>
          <w:color w:val="FF0000"/>
          <w:kern w:val="0"/>
          <w:sz w:val="24"/>
          <w:szCs w:val="18"/>
        </w:rPr>
        <w:t>】</w:t>
      </w:r>
    </w:p>
    <w:p w14:paraId="29D5BE72" w14:textId="0B98D2BF" w:rsidR="0091627A" w:rsidRPr="00F9751D" w:rsidRDefault="00D12A48" w:rsidP="003E3A92">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授课</w:t>
      </w:r>
      <w:r w:rsidR="00FA1D0E">
        <w:rPr>
          <w:rFonts w:ascii="ˎ̥" w:eastAsia="宋体" w:hAnsi="ˎ̥" w:cs="宋体"/>
          <w:kern w:val="0"/>
          <w:sz w:val="18"/>
          <w:szCs w:val="18"/>
        </w:rPr>
        <w:t>地点</w:t>
      </w:r>
      <w:r w:rsidR="00FA1D0E">
        <w:rPr>
          <w:rFonts w:ascii="ˎ̥" w:eastAsia="宋体" w:hAnsi="ˎ̥" w:cs="宋体" w:hint="eastAsia"/>
          <w:kern w:val="0"/>
          <w:sz w:val="18"/>
          <w:szCs w:val="18"/>
        </w:rPr>
        <w:t>：</w:t>
      </w:r>
      <w:r w:rsidR="00765EE3">
        <w:rPr>
          <w:rFonts w:ascii="ˎ̥" w:eastAsia="宋体" w:hAnsi="ˎ̥" w:cs="宋体"/>
          <w:kern w:val="0"/>
          <w:sz w:val="18"/>
          <w:szCs w:val="18"/>
        </w:rPr>
        <w:t>北京航空航天大学</w:t>
      </w:r>
      <w:r w:rsidR="001C1396">
        <w:rPr>
          <w:rFonts w:ascii="ˎ̥" w:eastAsia="宋体" w:hAnsi="ˎ̥" w:cs="宋体" w:hint="eastAsia"/>
          <w:kern w:val="0"/>
          <w:sz w:val="18"/>
          <w:szCs w:val="18"/>
        </w:rPr>
        <w:t>主校区</w:t>
      </w:r>
    </w:p>
    <w:p w14:paraId="07F7E90B" w14:textId="5B84D4A0" w:rsidR="0093204F" w:rsidRPr="00F9751D" w:rsidRDefault="0093204F" w:rsidP="003E3A92">
      <w:pPr>
        <w:widowControl/>
        <w:shd w:val="clear" w:color="auto" w:fill="FFFFFF"/>
        <w:spacing w:before="100" w:beforeAutospacing="1" w:after="100" w:afterAutospacing="1"/>
        <w:ind w:firstLine="420"/>
        <w:jc w:val="left"/>
        <w:rPr>
          <w:rFonts w:ascii="ˎ̥" w:eastAsia="宋体" w:hAnsi="ˎ̥" w:cs="宋体" w:hint="eastAsia"/>
          <w:kern w:val="0"/>
          <w:sz w:val="18"/>
          <w:szCs w:val="18"/>
          <w:shd w:val="clear" w:color="auto" w:fill="FFFF00"/>
        </w:rPr>
      </w:pPr>
      <w:r w:rsidRPr="00F9751D">
        <w:rPr>
          <w:rFonts w:ascii="ˎ̥" w:eastAsia="宋体" w:hAnsi="ˎ̥" w:cs="宋体" w:hint="eastAsia"/>
          <w:kern w:val="0"/>
          <w:sz w:val="18"/>
          <w:szCs w:val="18"/>
        </w:rPr>
        <w:t>流程安排</w:t>
      </w:r>
      <w:r w:rsidR="00D12A48" w:rsidRPr="00F9751D">
        <w:rPr>
          <w:rFonts w:ascii="ˎ̥" w:eastAsia="宋体" w:hAnsi="ˎ̥" w:cs="宋体" w:hint="eastAsia"/>
          <w:kern w:val="0"/>
          <w:sz w:val="18"/>
          <w:szCs w:val="18"/>
        </w:rPr>
        <w:t>：</w:t>
      </w:r>
      <w:r w:rsidR="00B16D3B">
        <w:rPr>
          <w:rFonts w:ascii="ˎ̥" w:eastAsia="宋体" w:hAnsi="ˎ̥" w:cs="宋体" w:hint="eastAsia"/>
          <w:kern w:val="0"/>
          <w:sz w:val="18"/>
          <w:szCs w:val="18"/>
        </w:rPr>
        <w:t>即日起开始接受报名，</w:t>
      </w:r>
      <w:r w:rsidR="00D9245B" w:rsidRPr="00F9751D">
        <w:rPr>
          <w:rFonts w:ascii="ˎ̥" w:eastAsia="宋体" w:hAnsi="ˎ̥" w:cs="宋体" w:hint="eastAsia"/>
          <w:kern w:val="0"/>
          <w:sz w:val="18"/>
          <w:szCs w:val="18"/>
        </w:rPr>
        <w:t>报名后</w:t>
      </w:r>
      <w:r w:rsidRPr="00F9751D">
        <w:rPr>
          <w:rFonts w:ascii="ˎ̥" w:eastAsia="宋体" w:hAnsi="ˎ̥" w:cs="宋体" w:hint="eastAsia"/>
          <w:kern w:val="0"/>
          <w:sz w:val="18"/>
          <w:szCs w:val="18"/>
        </w:rPr>
        <w:t>签订培养协议，进入预修</w:t>
      </w:r>
      <w:proofErr w:type="gramStart"/>
      <w:r w:rsidRPr="00F9751D">
        <w:rPr>
          <w:rFonts w:ascii="ˎ̥" w:eastAsia="宋体" w:hAnsi="ˎ̥" w:cs="宋体" w:hint="eastAsia"/>
          <w:kern w:val="0"/>
          <w:sz w:val="18"/>
          <w:szCs w:val="18"/>
        </w:rPr>
        <w:t>班培养</w:t>
      </w:r>
      <w:proofErr w:type="gramEnd"/>
      <w:r w:rsidRPr="00F9751D">
        <w:rPr>
          <w:rFonts w:ascii="ˎ̥" w:eastAsia="宋体" w:hAnsi="ˎ̥" w:cs="宋体" w:hint="eastAsia"/>
          <w:kern w:val="0"/>
          <w:sz w:val="18"/>
          <w:szCs w:val="18"/>
        </w:rPr>
        <w:t>阶段</w:t>
      </w:r>
      <w:r w:rsidR="00D9245B" w:rsidRPr="00F9751D">
        <w:rPr>
          <w:rFonts w:ascii="ˎ̥" w:eastAsia="宋体" w:hAnsi="ˎ̥" w:cs="宋体" w:hint="eastAsia"/>
          <w:kern w:val="0"/>
          <w:sz w:val="18"/>
          <w:szCs w:val="18"/>
        </w:rPr>
        <w:t>，内容包括</w:t>
      </w:r>
      <w:r w:rsidR="007F6A52" w:rsidRPr="00F9751D">
        <w:rPr>
          <w:rFonts w:ascii="ˎ̥" w:eastAsia="宋体" w:hAnsi="ˎ̥" w:cs="宋体" w:hint="eastAsia"/>
          <w:kern w:val="0"/>
          <w:sz w:val="18"/>
          <w:szCs w:val="18"/>
        </w:rPr>
        <w:t>专业知识、</w:t>
      </w:r>
      <w:r w:rsidR="00D9245B" w:rsidRPr="00F9751D">
        <w:rPr>
          <w:rFonts w:ascii="ˎ̥" w:eastAsia="宋体" w:hAnsi="ˎ̥" w:cs="宋体" w:hint="eastAsia"/>
          <w:kern w:val="0"/>
          <w:sz w:val="18"/>
          <w:szCs w:val="18"/>
        </w:rPr>
        <w:t>技能</w:t>
      </w:r>
      <w:r w:rsidR="007F6A52" w:rsidRPr="00F9751D">
        <w:rPr>
          <w:rFonts w:ascii="ˎ̥" w:eastAsia="宋体" w:hAnsi="ˎ̥" w:cs="宋体" w:hint="eastAsia"/>
          <w:kern w:val="0"/>
          <w:sz w:val="18"/>
          <w:szCs w:val="18"/>
        </w:rPr>
        <w:t>学习与</w:t>
      </w:r>
      <w:r w:rsidR="00D9245B" w:rsidRPr="00F9751D">
        <w:rPr>
          <w:rFonts w:ascii="ˎ̥" w:eastAsia="宋体" w:hAnsi="ˎ̥" w:cs="宋体" w:hint="eastAsia"/>
          <w:kern w:val="0"/>
          <w:sz w:val="18"/>
          <w:szCs w:val="18"/>
        </w:rPr>
        <w:t>实</w:t>
      </w:r>
      <w:r w:rsidR="007F6A52" w:rsidRPr="00F9751D">
        <w:rPr>
          <w:rFonts w:ascii="ˎ̥" w:eastAsia="宋体" w:hAnsi="ˎ̥" w:cs="宋体" w:hint="eastAsia"/>
          <w:kern w:val="0"/>
          <w:sz w:val="18"/>
          <w:szCs w:val="18"/>
        </w:rPr>
        <w:t>践训练以及</w:t>
      </w:r>
      <w:r w:rsidR="00B16D3B">
        <w:rPr>
          <w:rFonts w:ascii="ˎ̥" w:eastAsia="宋体" w:hAnsi="ˎ̥" w:cs="宋体" w:hint="eastAsia"/>
          <w:kern w:val="0"/>
          <w:sz w:val="18"/>
          <w:szCs w:val="18"/>
        </w:rPr>
        <w:t>硕士学位研究生入学资格</w:t>
      </w:r>
      <w:r w:rsidRPr="00F9751D">
        <w:rPr>
          <w:rFonts w:ascii="ˎ̥" w:eastAsia="宋体" w:hAnsi="ˎ̥" w:cs="宋体" w:hint="eastAsia"/>
          <w:kern w:val="0"/>
          <w:sz w:val="18"/>
          <w:szCs w:val="18"/>
        </w:rPr>
        <w:t>考试辅导。</w:t>
      </w:r>
      <w:r w:rsidR="00173B7F">
        <w:rPr>
          <w:rFonts w:ascii="ˎ̥" w:eastAsia="宋体" w:hAnsi="ˎ̥" w:cs="宋体" w:hint="eastAsia"/>
          <w:kern w:val="0"/>
          <w:sz w:val="18"/>
          <w:szCs w:val="18"/>
        </w:rPr>
        <w:t>2015</w:t>
      </w:r>
      <w:r w:rsidR="00173B7F">
        <w:rPr>
          <w:rFonts w:ascii="ˎ̥" w:eastAsia="宋体" w:hAnsi="ˎ̥" w:cs="宋体" w:hint="eastAsia"/>
          <w:kern w:val="0"/>
          <w:sz w:val="18"/>
          <w:szCs w:val="18"/>
        </w:rPr>
        <w:t>年</w:t>
      </w:r>
      <w:r w:rsidR="00173B7F">
        <w:rPr>
          <w:rFonts w:ascii="ˎ̥" w:eastAsia="宋体" w:hAnsi="ˎ̥" w:cs="宋体" w:hint="eastAsia"/>
          <w:kern w:val="0"/>
          <w:sz w:val="18"/>
          <w:szCs w:val="18"/>
        </w:rPr>
        <w:t>10</w:t>
      </w:r>
      <w:r w:rsidR="00173B7F">
        <w:rPr>
          <w:rFonts w:ascii="ˎ̥" w:eastAsia="宋体" w:hAnsi="ˎ̥" w:cs="宋体" w:hint="eastAsia"/>
          <w:kern w:val="0"/>
          <w:sz w:val="18"/>
          <w:szCs w:val="18"/>
        </w:rPr>
        <w:t>月末参加国家统一组织的</w:t>
      </w:r>
      <w:r w:rsidR="00B16D3B" w:rsidRPr="00B16D3B">
        <w:rPr>
          <w:rFonts w:ascii="ˎ̥" w:eastAsia="宋体" w:hAnsi="ˎ̥" w:cs="宋体" w:hint="eastAsia"/>
          <w:kern w:val="0"/>
          <w:sz w:val="18"/>
          <w:szCs w:val="18"/>
        </w:rPr>
        <w:t>硕士学位研究生入学资格考试</w:t>
      </w:r>
      <w:r w:rsidR="00B16D3B">
        <w:rPr>
          <w:rFonts w:ascii="ˎ̥" w:eastAsia="宋体" w:hAnsi="ˎ̥" w:cs="宋体" w:hint="eastAsia"/>
          <w:kern w:val="0"/>
          <w:sz w:val="18"/>
          <w:szCs w:val="18"/>
        </w:rPr>
        <w:t>。</w:t>
      </w:r>
      <w:r w:rsidRPr="00F9751D">
        <w:rPr>
          <w:rFonts w:ascii="ˎ̥" w:eastAsia="宋体" w:hAnsi="ˎ̥" w:cs="宋体" w:hint="eastAsia"/>
          <w:kern w:val="0"/>
          <w:sz w:val="18"/>
          <w:szCs w:val="18"/>
        </w:rPr>
        <w:t>2015</w:t>
      </w:r>
      <w:r w:rsidRPr="00F9751D">
        <w:rPr>
          <w:rFonts w:ascii="ˎ̥" w:eastAsia="宋体" w:hAnsi="ˎ̥" w:cs="宋体" w:hint="eastAsia"/>
          <w:kern w:val="0"/>
          <w:sz w:val="18"/>
          <w:szCs w:val="18"/>
        </w:rPr>
        <w:t>年底</w:t>
      </w:r>
      <w:r w:rsidR="00B16D3B">
        <w:rPr>
          <w:rFonts w:ascii="ˎ̥" w:eastAsia="宋体" w:hAnsi="ˎ̥" w:cs="宋体" w:hint="eastAsia"/>
          <w:kern w:val="0"/>
          <w:sz w:val="18"/>
          <w:szCs w:val="18"/>
        </w:rPr>
        <w:t>根据考试成绩</w:t>
      </w:r>
      <w:r w:rsidRPr="00F9751D">
        <w:rPr>
          <w:rFonts w:ascii="ˎ̥" w:eastAsia="宋体" w:hAnsi="ˎ̥" w:cs="宋体" w:hint="eastAsia"/>
          <w:kern w:val="0"/>
          <w:sz w:val="18"/>
          <w:szCs w:val="18"/>
        </w:rPr>
        <w:t>正式录取后，学生将</w:t>
      </w:r>
      <w:r w:rsidR="00311534" w:rsidRPr="00F9751D">
        <w:rPr>
          <w:rFonts w:ascii="ˎ̥" w:eastAsia="宋体" w:hAnsi="ˎ̥" w:cs="宋体" w:hint="eastAsia"/>
          <w:kern w:val="0"/>
          <w:sz w:val="18"/>
          <w:szCs w:val="18"/>
        </w:rPr>
        <w:t>在</w:t>
      </w:r>
      <w:r w:rsidR="00765EE3">
        <w:rPr>
          <w:rFonts w:ascii="ˎ̥" w:eastAsia="宋体" w:hAnsi="ˎ̥" w:cs="宋体" w:hint="eastAsia"/>
          <w:kern w:val="0"/>
          <w:sz w:val="18"/>
          <w:szCs w:val="18"/>
        </w:rPr>
        <w:t>北京航空航天大学</w:t>
      </w:r>
      <w:r w:rsidR="001166ED">
        <w:rPr>
          <w:rFonts w:ascii="ˎ̥" w:eastAsia="宋体" w:hAnsi="ˎ̥" w:cs="宋体" w:hint="eastAsia"/>
          <w:kern w:val="0"/>
          <w:sz w:val="18"/>
          <w:szCs w:val="18"/>
        </w:rPr>
        <w:t>主校区</w:t>
      </w:r>
      <w:r w:rsidRPr="00F9751D">
        <w:rPr>
          <w:rFonts w:ascii="ˎ̥" w:eastAsia="宋体" w:hAnsi="ˎ̥" w:cs="宋体" w:hint="eastAsia"/>
          <w:kern w:val="0"/>
          <w:sz w:val="18"/>
          <w:szCs w:val="18"/>
        </w:rPr>
        <w:t>进行为期</w:t>
      </w:r>
      <w:r w:rsidRPr="00F9751D">
        <w:rPr>
          <w:rFonts w:ascii="ˎ̥" w:eastAsia="宋体" w:hAnsi="ˎ̥" w:cs="宋体" w:hint="eastAsia"/>
          <w:kern w:val="0"/>
          <w:sz w:val="18"/>
          <w:szCs w:val="18"/>
        </w:rPr>
        <w:t>2</w:t>
      </w:r>
      <w:r w:rsidRPr="00F9751D">
        <w:rPr>
          <w:rFonts w:ascii="ˎ̥" w:eastAsia="宋体" w:hAnsi="ˎ̥" w:cs="宋体" w:hint="eastAsia"/>
          <w:kern w:val="0"/>
          <w:sz w:val="18"/>
          <w:szCs w:val="18"/>
        </w:rPr>
        <w:t>年的</w:t>
      </w:r>
      <w:r w:rsidRPr="00747B93">
        <w:rPr>
          <w:rFonts w:ascii="ˎ̥" w:eastAsia="宋体" w:hAnsi="ˎ̥" w:cs="宋体" w:hint="eastAsia"/>
          <w:kern w:val="0"/>
          <w:sz w:val="18"/>
          <w:szCs w:val="18"/>
        </w:rPr>
        <w:t>硕士培养</w:t>
      </w:r>
      <w:r w:rsidR="00786D5A" w:rsidRPr="00747B93">
        <w:rPr>
          <w:rFonts w:ascii="ˎ̥" w:eastAsia="宋体" w:hAnsi="ˎ̥" w:cs="宋体" w:hint="eastAsia"/>
          <w:kern w:val="0"/>
          <w:sz w:val="18"/>
          <w:szCs w:val="18"/>
        </w:rPr>
        <w:t>，其中</w:t>
      </w:r>
      <w:r w:rsidR="00786D5A" w:rsidRPr="00747B93">
        <w:rPr>
          <w:rFonts w:ascii="ˎ̥" w:eastAsia="宋体" w:hAnsi="ˎ̥" w:cs="宋体" w:hint="eastAsia"/>
          <w:kern w:val="0"/>
          <w:sz w:val="18"/>
          <w:szCs w:val="18"/>
        </w:rPr>
        <w:t>1</w:t>
      </w:r>
      <w:r w:rsidR="00786D5A" w:rsidRPr="00747B93">
        <w:rPr>
          <w:rFonts w:ascii="ˎ̥" w:eastAsia="宋体" w:hAnsi="ˎ̥" w:cs="宋体" w:hint="eastAsia"/>
          <w:kern w:val="0"/>
          <w:sz w:val="18"/>
          <w:szCs w:val="18"/>
        </w:rPr>
        <w:t>年为脱产全日制课程培养阶段，</w:t>
      </w:r>
      <w:r w:rsidR="00786D5A" w:rsidRPr="00747B93">
        <w:rPr>
          <w:rFonts w:ascii="ˎ̥" w:eastAsia="宋体" w:hAnsi="ˎ̥" w:cs="宋体" w:hint="eastAsia"/>
          <w:kern w:val="0"/>
          <w:sz w:val="18"/>
          <w:szCs w:val="18"/>
        </w:rPr>
        <w:t>1</w:t>
      </w:r>
      <w:r w:rsidR="00786D5A" w:rsidRPr="00747B93">
        <w:rPr>
          <w:rFonts w:ascii="ˎ̥" w:eastAsia="宋体" w:hAnsi="ˎ̥" w:cs="宋体" w:hint="eastAsia"/>
          <w:kern w:val="0"/>
          <w:sz w:val="18"/>
          <w:szCs w:val="18"/>
        </w:rPr>
        <w:t>年为实习与论文阶段</w:t>
      </w:r>
      <w:r w:rsidRPr="00747B93">
        <w:rPr>
          <w:rFonts w:ascii="ˎ̥" w:eastAsia="宋体" w:hAnsi="ˎ̥" w:cs="宋体" w:hint="eastAsia"/>
          <w:kern w:val="0"/>
          <w:sz w:val="18"/>
          <w:szCs w:val="18"/>
        </w:rPr>
        <w:t>。</w:t>
      </w:r>
    </w:p>
    <w:p w14:paraId="59EF1A1C" w14:textId="77777777" w:rsidR="002261EC" w:rsidRPr="00CB1598" w:rsidRDefault="002261EC" w:rsidP="002261EC">
      <w:pPr>
        <w:widowControl/>
        <w:shd w:val="clear" w:color="auto" w:fill="FFFFFF"/>
        <w:spacing w:before="100" w:beforeAutospacing="1" w:after="100" w:afterAutospacing="1"/>
        <w:jc w:val="left"/>
        <w:rPr>
          <w:rFonts w:ascii="ˎ̥" w:eastAsia="宋体" w:hAnsi="ˎ̥" w:cs="宋体" w:hint="eastAsia"/>
          <w:kern w:val="0"/>
          <w:sz w:val="24"/>
          <w:szCs w:val="18"/>
        </w:rPr>
      </w:pPr>
      <w:r w:rsidRPr="00CB1598">
        <w:rPr>
          <w:rFonts w:ascii="ˎ̥" w:eastAsia="宋体" w:hAnsi="ˎ̥" w:cs="宋体"/>
          <w:kern w:val="0"/>
          <w:sz w:val="24"/>
          <w:szCs w:val="18"/>
        </w:rPr>
        <w:t>【</w:t>
      </w:r>
      <w:r w:rsidRPr="00CD4316">
        <w:rPr>
          <w:rFonts w:ascii="ˎ̥" w:eastAsia="宋体" w:hAnsi="ˎ̥" w:cs="宋体" w:hint="eastAsia"/>
          <w:kern w:val="0"/>
          <w:sz w:val="24"/>
          <w:szCs w:val="18"/>
        </w:rPr>
        <w:t>学制学位</w:t>
      </w:r>
      <w:r w:rsidRPr="00CB1598">
        <w:rPr>
          <w:rFonts w:ascii="ˎ̥" w:eastAsia="宋体" w:hAnsi="ˎ̥" w:cs="宋体"/>
          <w:kern w:val="0"/>
          <w:sz w:val="24"/>
          <w:szCs w:val="18"/>
        </w:rPr>
        <w:t>】</w:t>
      </w:r>
    </w:p>
    <w:p w14:paraId="743F7599" w14:textId="77777777" w:rsidR="00F70D1B" w:rsidRDefault="002261EC" w:rsidP="0006579A">
      <w:pPr>
        <w:widowControl/>
        <w:shd w:val="clear" w:color="auto" w:fill="FFFFFF"/>
        <w:spacing w:before="100" w:beforeAutospacing="1" w:after="100" w:afterAutospacing="1"/>
        <w:jc w:val="left"/>
        <w:rPr>
          <w:rFonts w:ascii="ˎ̥" w:eastAsia="宋体" w:hAnsi="ˎ̥" w:cs="宋体" w:hint="eastAsia"/>
          <w:b/>
          <w:kern w:val="0"/>
          <w:sz w:val="18"/>
          <w:szCs w:val="18"/>
        </w:rPr>
      </w:pPr>
      <w:r w:rsidRPr="001774CF">
        <w:rPr>
          <w:rFonts w:ascii="ˎ̥" w:eastAsia="宋体" w:hAnsi="ˎ̥" w:cs="宋体"/>
          <w:b/>
          <w:kern w:val="0"/>
          <w:sz w:val="18"/>
          <w:szCs w:val="18"/>
        </w:rPr>
        <w:t>学制：</w:t>
      </w:r>
    </w:p>
    <w:p w14:paraId="44C9958A" w14:textId="418F59BB" w:rsidR="002261EC" w:rsidRPr="001774CF" w:rsidRDefault="002261EC" w:rsidP="002261EC">
      <w:pPr>
        <w:widowControl/>
        <w:shd w:val="clear" w:color="auto" w:fill="FFFFFF"/>
        <w:spacing w:before="100" w:beforeAutospacing="1" w:after="100" w:afterAutospacing="1"/>
        <w:ind w:firstLine="420"/>
        <w:jc w:val="left"/>
        <w:rPr>
          <w:rFonts w:ascii="ˎ̥" w:eastAsia="宋体" w:hAnsi="ˎ̥" w:cs="宋体" w:hint="eastAsia"/>
          <w:b/>
          <w:kern w:val="0"/>
          <w:sz w:val="18"/>
          <w:szCs w:val="18"/>
        </w:rPr>
      </w:pPr>
      <w:r w:rsidRPr="002261EC">
        <w:rPr>
          <w:rFonts w:ascii="ˎ̥" w:eastAsia="宋体" w:hAnsi="ˎ̥" w:cs="宋体"/>
          <w:kern w:val="0"/>
          <w:sz w:val="18"/>
          <w:szCs w:val="18"/>
        </w:rPr>
        <w:t>2.5</w:t>
      </w:r>
      <w:r w:rsidRPr="002261EC">
        <w:rPr>
          <w:rFonts w:ascii="ˎ̥" w:eastAsia="宋体" w:hAnsi="ˎ̥" w:cs="宋体"/>
          <w:kern w:val="0"/>
          <w:sz w:val="18"/>
          <w:szCs w:val="18"/>
        </w:rPr>
        <w:t>年</w:t>
      </w:r>
      <w:r w:rsidRPr="002261EC">
        <w:rPr>
          <w:rFonts w:ascii="ˎ̥" w:eastAsia="宋体" w:hAnsi="ˎ̥" w:cs="宋体" w:hint="eastAsia"/>
          <w:kern w:val="0"/>
          <w:sz w:val="18"/>
          <w:szCs w:val="18"/>
        </w:rPr>
        <w:t xml:space="preserve"> </w:t>
      </w:r>
      <w:r w:rsidRPr="002261EC">
        <w:rPr>
          <w:rFonts w:ascii="ˎ̥" w:eastAsia="宋体" w:hAnsi="ˎ̥" w:cs="宋体" w:hint="eastAsia"/>
          <w:kern w:val="0"/>
          <w:sz w:val="18"/>
          <w:szCs w:val="18"/>
        </w:rPr>
        <w:t>脱产全日制</w:t>
      </w:r>
    </w:p>
    <w:p w14:paraId="047AA228" w14:textId="77777777" w:rsidR="002261EC" w:rsidRDefault="002261EC" w:rsidP="0006579A">
      <w:pPr>
        <w:widowControl/>
        <w:shd w:val="clear" w:color="auto" w:fill="FFFFFF"/>
        <w:spacing w:before="100" w:beforeAutospacing="1" w:after="100" w:afterAutospacing="1"/>
        <w:jc w:val="left"/>
        <w:rPr>
          <w:rFonts w:ascii="ˎ̥" w:eastAsia="宋体" w:hAnsi="ˎ̥" w:cs="宋体" w:hint="eastAsia"/>
          <w:b/>
          <w:kern w:val="0"/>
          <w:sz w:val="18"/>
          <w:szCs w:val="18"/>
        </w:rPr>
      </w:pPr>
      <w:r w:rsidRPr="00CD4316">
        <w:rPr>
          <w:rFonts w:ascii="ˎ̥" w:eastAsia="宋体" w:hAnsi="ˎ̥" w:cs="宋体"/>
          <w:b/>
          <w:kern w:val="0"/>
          <w:sz w:val="18"/>
          <w:szCs w:val="18"/>
        </w:rPr>
        <w:t>学位授予：</w:t>
      </w:r>
    </w:p>
    <w:p w14:paraId="6FAB95E5" w14:textId="77777777" w:rsidR="002261EC" w:rsidRDefault="002261EC" w:rsidP="002261EC">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Pr>
          <w:rFonts w:ascii="ˎ̥" w:eastAsia="宋体" w:hAnsi="ˎ̥" w:cs="宋体" w:hint="eastAsia"/>
          <w:kern w:val="0"/>
          <w:sz w:val="18"/>
          <w:szCs w:val="18"/>
        </w:rPr>
        <w:t>1</w:t>
      </w:r>
      <w:r>
        <w:rPr>
          <w:rFonts w:ascii="ˎ̥" w:eastAsia="宋体" w:hAnsi="ˎ̥" w:cs="宋体" w:hint="eastAsia"/>
          <w:kern w:val="0"/>
          <w:sz w:val="18"/>
          <w:szCs w:val="18"/>
        </w:rPr>
        <w:t>、</w:t>
      </w:r>
      <w:r w:rsidRPr="00E6637D">
        <w:rPr>
          <w:rFonts w:ascii="ˎ̥" w:eastAsia="宋体" w:hAnsi="ˎ̥" w:cs="宋体" w:hint="eastAsia"/>
          <w:kern w:val="0"/>
          <w:sz w:val="18"/>
          <w:szCs w:val="18"/>
        </w:rPr>
        <w:t>北京航空航天大学工程硕士学位证书</w:t>
      </w:r>
    </w:p>
    <w:p w14:paraId="24A26954" w14:textId="77777777" w:rsidR="002261EC" w:rsidRPr="00860C77" w:rsidRDefault="002261EC" w:rsidP="002261EC">
      <w:pPr>
        <w:widowControl/>
        <w:shd w:val="clear" w:color="auto" w:fill="FFFFFF"/>
        <w:spacing w:before="100" w:beforeAutospacing="1" w:after="100" w:afterAutospacing="1"/>
        <w:ind w:firstLine="420"/>
        <w:jc w:val="left"/>
        <w:rPr>
          <w:rFonts w:ascii="ˎ̥" w:eastAsia="宋体" w:hAnsi="ˎ̥" w:cs="宋体" w:hint="eastAsia"/>
          <w:sz w:val="18"/>
          <w:szCs w:val="18"/>
        </w:rPr>
      </w:pPr>
      <w:r w:rsidRPr="00CB1598">
        <w:rPr>
          <w:rFonts w:ascii="ˎ̥" w:eastAsia="宋体" w:hAnsi="ˎ̥" w:cs="宋体"/>
          <w:kern w:val="0"/>
          <w:sz w:val="18"/>
          <w:szCs w:val="18"/>
        </w:rPr>
        <w:t>通过入学考试，修满教学大纲规定学分，通过论文答辩，由北京航空航天大学授予国家统一的软件工程领域工程硕士学位。</w:t>
      </w:r>
    </w:p>
    <w:p w14:paraId="05AF8E04" w14:textId="4826B5EB" w:rsidR="002261EC" w:rsidRDefault="00936E84" w:rsidP="002261EC">
      <w:pPr>
        <w:jc w:val="center"/>
        <w:rPr>
          <w:rFonts w:ascii="ˎ̥" w:eastAsia="宋体" w:hAnsi="ˎ̥" w:cs="宋体" w:hint="eastAsia"/>
          <w:sz w:val="18"/>
          <w:szCs w:val="18"/>
        </w:rPr>
      </w:pPr>
      <w:r>
        <w:rPr>
          <w:rFonts w:ascii="ˎ̥" w:eastAsia="宋体" w:hAnsi="ˎ̥" w:cs="宋体" w:hint="eastAsia"/>
          <w:noProof/>
          <w:sz w:val="18"/>
          <w:szCs w:val="18"/>
        </w:rPr>
        <w:drawing>
          <wp:inline distT="0" distB="0" distL="0" distR="0" wp14:anchorId="540E1A8E" wp14:editId="755B62B8">
            <wp:extent cx="4391025" cy="31052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1773" cy="3105744"/>
                    </a:xfrm>
                    <a:prstGeom prst="rect">
                      <a:avLst/>
                    </a:prstGeom>
                    <a:noFill/>
                  </pic:spPr>
                </pic:pic>
              </a:graphicData>
            </a:graphic>
          </wp:inline>
        </w:drawing>
      </w:r>
    </w:p>
    <w:p w14:paraId="3AE7E268" w14:textId="019E2A96" w:rsidR="002261EC" w:rsidRPr="00936E84" w:rsidRDefault="00936E84" w:rsidP="00936E84">
      <w:pPr>
        <w:jc w:val="left"/>
        <w:rPr>
          <w:rFonts w:ascii="ˎ̥" w:eastAsia="宋体" w:hAnsi="ˎ̥" w:cs="宋体" w:hint="eastAsia"/>
          <w:color w:val="FF0000"/>
          <w:sz w:val="16"/>
          <w:szCs w:val="18"/>
        </w:rPr>
      </w:pPr>
      <w:r w:rsidRPr="00936E84">
        <w:rPr>
          <w:rFonts w:ascii="ˎ̥" w:eastAsia="宋体" w:hAnsi="ˎ̥" w:cs="宋体" w:hint="eastAsia"/>
          <w:color w:val="FF0000"/>
          <w:sz w:val="16"/>
          <w:szCs w:val="18"/>
        </w:rPr>
        <w:t>*</w:t>
      </w:r>
      <w:r w:rsidR="008C6D79" w:rsidRPr="00936E84">
        <w:rPr>
          <w:rFonts w:ascii="ˎ̥" w:eastAsia="宋体" w:hAnsi="ˎ̥" w:cs="宋体" w:hint="eastAsia"/>
          <w:color w:val="FF0000"/>
          <w:sz w:val="16"/>
          <w:szCs w:val="18"/>
        </w:rPr>
        <w:t>通过国家</w:t>
      </w:r>
      <w:r w:rsidR="008C6D79" w:rsidRPr="00936E84">
        <w:rPr>
          <w:rFonts w:ascii="ˎ̥" w:eastAsia="宋体" w:hAnsi="ˎ̥" w:cs="宋体" w:hint="eastAsia"/>
          <w:color w:val="FF0000"/>
          <w:sz w:val="16"/>
          <w:szCs w:val="18"/>
        </w:rPr>
        <w:t>GCT</w:t>
      </w:r>
      <w:r w:rsidR="008C6D79" w:rsidRPr="00936E84">
        <w:rPr>
          <w:rFonts w:ascii="ˎ̥" w:eastAsia="宋体" w:hAnsi="ˎ̥" w:cs="宋体" w:hint="eastAsia"/>
          <w:color w:val="FF0000"/>
          <w:sz w:val="16"/>
          <w:szCs w:val="18"/>
        </w:rPr>
        <w:t>考试后，参加并通过次年研究生统考，修满学分。论文答辩通过后，将获得由北京航空航天大学颁发的国家统一的软件工程领域工程硕士学位及学历证书。</w:t>
      </w:r>
    </w:p>
    <w:p w14:paraId="182F60BE" w14:textId="77777777" w:rsidR="008C6D79" w:rsidRDefault="008C6D79" w:rsidP="008C6D79">
      <w:pPr>
        <w:ind w:firstLine="420"/>
        <w:jc w:val="left"/>
        <w:rPr>
          <w:rFonts w:ascii="ˎ̥" w:eastAsia="宋体" w:hAnsi="ˎ̥" w:cs="宋体" w:hint="eastAsia"/>
          <w:sz w:val="18"/>
          <w:szCs w:val="18"/>
        </w:rPr>
      </w:pPr>
    </w:p>
    <w:p w14:paraId="6CE57709" w14:textId="77777777" w:rsidR="002261EC" w:rsidRPr="00E6637D" w:rsidRDefault="002261EC" w:rsidP="002261EC">
      <w:pPr>
        <w:ind w:firstLine="420"/>
        <w:jc w:val="left"/>
        <w:rPr>
          <w:rFonts w:ascii="ˎ̥" w:eastAsia="宋体" w:hAnsi="ˎ̥" w:cs="宋体" w:hint="eastAsia"/>
          <w:sz w:val="18"/>
          <w:szCs w:val="18"/>
        </w:rPr>
      </w:pPr>
      <w:r>
        <w:rPr>
          <w:rFonts w:ascii="ˎ̥" w:eastAsia="宋体" w:hAnsi="ˎ̥" w:cs="宋体" w:hint="eastAsia"/>
          <w:sz w:val="18"/>
          <w:szCs w:val="18"/>
        </w:rPr>
        <w:t>2</w:t>
      </w:r>
      <w:r>
        <w:rPr>
          <w:rFonts w:ascii="ˎ̥" w:eastAsia="宋体" w:hAnsi="ˎ̥" w:cs="宋体" w:hint="eastAsia"/>
          <w:sz w:val="18"/>
          <w:szCs w:val="18"/>
        </w:rPr>
        <w:t>、</w:t>
      </w:r>
      <w:r w:rsidRPr="00E6637D">
        <w:rPr>
          <w:rFonts w:ascii="ˎ̥" w:eastAsia="宋体" w:hAnsi="ˎ̥" w:cs="宋体" w:hint="eastAsia"/>
          <w:sz w:val="18"/>
          <w:szCs w:val="18"/>
        </w:rPr>
        <w:t>相关专业技能证书</w:t>
      </w:r>
    </w:p>
    <w:p w14:paraId="75F52DE8" w14:textId="61A7FEFE" w:rsidR="002261EC" w:rsidRPr="002261EC" w:rsidRDefault="002261EC" w:rsidP="002261EC">
      <w:pPr>
        <w:widowControl/>
        <w:shd w:val="clear" w:color="auto" w:fill="FFFFFF"/>
        <w:spacing w:before="100" w:beforeAutospacing="1" w:after="100" w:afterAutospacing="1"/>
        <w:ind w:firstLine="420"/>
        <w:jc w:val="left"/>
        <w:rPr>
          <w:rFonts w:ascii="ˎ̥" w:eastAsia="宋体" w:hAnsi="ˎ̥" w:cs="宋体" w:hint="eastAsia"/>
          <w:sz w:val="18"/>
          <w:szCs w:val="18"/>
        </w:rPr>
      </w:pPr>
      <w:r w:rsidRPr="00F420D8">
        <w:rPr>
          <w:rFonts w:ascii="ˎ̥" w:eastAsia="宋体" w:hAnsi="ˎ̥" w:cs="宋体" w:hint="eastAsia"/>
          <w:sz w:val="18"/>
          <w:szCs w:val="18"/>
        </w:rPr>
        <w:t>学员完成所有课程并通过本专业综合考试后，获得由工信部</w:t>
      </w:r>
      <w:r w:rsidRPr="00F420D8">
        <w:rPr>
          <w:rFonts w:ascii="ˎ̥" w:eastAsia="宋体" w:hAnsi="ˎ̥" w:cs="宋体" w:hint="eastAsia"/>
          <w:sz w:val="18"/>
          <w:szCs w:val="18"/>
        </w:rPr>
        <w:t>CSIP</w:t>
      </w:r>
      <w:r w:rsidRPr="00F420D8">
        <w:rPr>
          <w:rFonts w:ascii="ˎ̥" w:eastAsia="宋体" w:hAnsi="ˎ̥" w:cs="宋体" w:hint="eastAsia"/>
          <w:sz w:val="18"/>
          <w:szCs w:val="18"/>
        </w:rPr>
        <w:t>颁发的专业技能证书。</w:t>
      </w:r>
    </w:p>
    <w:p w14:paraId="4562CED2" w14:textId="77777777" w:rsidR="00745FEA" w:rsidRDefault="00745FEA" w:rsidP="00745FEA">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hint="eastAsia"/>
          <w:kern w:val="0"/>
          <w:sz w:val="24"/>
          <w:szCs w:val="18"/>
        </w:rPr>
        <w:t>【</w:t>
      </w:r>
      <w:r w:rsidRPr="00F9751D">
        <w:rPr>
          <w:rFonts w:ascii="ˎ̥" w:eastAsia="宋体" w:hAnsi="ˎ̥" w:cs="宋体"/>
          <w:kern w:val="0"/>
          <w:sz w:val="24"/>
          <w:szCs w:val="18"/>
        </w:rPr>
        <w:t>学费</w:t>
      </w:r>
      <w:r w:rsidRPr="00F9751D">
        <w:rPr>
          <w:rFonts w:ascii="ˎ̥" w:eastAsia="宋体" w:hAnsi="ˎ̥" w:cs="宋体" w:hint="eastAsia"/>
          <w:kern w:val="0"/>
          <w:sz w:val="24"/>
          <w:szCs w:val="18"/>
        </w:rPr>
        <w:t>】</w:t>
      </w:r>
    </w:p>
    <w:p w14:paraId="19CB55D9" w14:textId="0B51A29B" w:rsidR="003C525C" w:rsidRPr="00867B0B" w:rsidRDefault="003C525C" w:rsidP="00745FEA">
      <w:pPr>
        <w:widowControl/>
        <w:shd w:val="clear" w:color="auto" w:fill="FFFFFF"/>
        <w:spacing w:before="100" w:beforeAutospacing="1" w:after="100" w:afterAutospacing="1"/>
        <w:jc w:val="left"/>
        <w:rPr>
          <w:rFonts w:ascii="ˎ̥" w:eastAsia="宋体" w:hAnsi="ˎ̥" w:cs="宋体" w:hint="eastAsia"/>
          <w:sz w:val="18"/>
          <w:szCs w:val="18"/>
        </w:rPr>
      </w:pPr>
      <w:r w:rsidRPr="00867B0B">
        <w:rPr>
          <w:rFonts w:ascii="ˎ̥" w:eastAsia="宋体" w:hAnsi="ˎ̥" w:cs="宋体" w:hint="eastAsia"/>
          <w:sz w:val="18"/>
          <w:szCs w:val="18"/>
        </w:rPr>
        <w:t>总学费</w:t>
      </w:r>
      <w:r w:rsidR="006D6298" w:rsidRPr="00867B0B">
        <w:rPr>
          <w:rFonts w:ascii="ˎ̥" w:eastAsia="宋体" w:hAnsi="ˎ̥" w:cs="宋体" w:hint="eastAsia"/>
          <w:sz w:val="18"/>
          <w:szCs w:val="18"/>
        </w:rPr>
        <w:t>：</w:t>
      </w:r>
      <w:r w:rsidRPr="00867B0B">
        <w:rPr>
          <w:rFonts w:ascii="ˎ̥" w:eastAsia="宋体" w:hAnsi="ˎ̥" w:cs="宋体" w:hint="eastAsia"/>
          <w:sz w:val="18"/>
          <w:szCs w:val="18"/>
        </w:rPr>
        <w:t>人民币陆万元，由北京航空航天大学开具学费发票。</w:t>
      </w:r>
    </w:p>
    <w:p w14:paraId="4730FC1C" w14:textId="77777777" w:rsidR="00745FEA" w:rsidRPr="00F9751D" w:rsidRDefault="00745FEA" w:rsidP="00745FEA">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kern w:val="0"/>
          <w:sz w:val="24"/>
          <w:szCs w:val="18"/>
        </w:rPr>
        <w:t>【报名流程】</w:t>
      </w:r>
    </w:p>
    <w:p w14:paraId="3D448EB8" w14:textId="77777777" w:rsidR="00745FEA" w:rsidRPr="00F9751D" w:rsidRDefault="00745FEA" w:rsidP="00745FEA">
      <w:pPr>
        <w:widowControl/>
        <w:shd w:val="clear" w:color="auto" w:fill="FFFFFF"/>
        <w:spacing w:before="100" w:beforeAutospacing="1" w:after="100" w:afterAutospacing="1"/>
        <w:jc w:val="left"/>
        <w:rPr>
          <w:rFonts w:ascii="ˎ̥" w:eastAsia="宋体" w:hAnsi="ˎ̥" w:cs="宋体" w:hint="eastAsia"/>
          <w:b/>
          <w:kern w:val="0"/>
          <w:sz w:val="18"/>
          <w:szCs w:val="18"/>
        </w:rPr>
      </w:pPr>
      <w:r w:rsidRPr="00F9751D">
        <w:rPr>
          <w:rFonts w:ascii="ˎ̥" w:eastAsia="宋体" w:hAnsi="ˎ̥" w:cs="宋体" w:hint="eastAsia"/>
          <w:b/>
          <w:kern w:val="0"/>
          <w:sz w:val="18"/>
          <w:szCs w:val="18"/>
        </w:rPr>
        <w:t xml:space="preserve">1. </w:t>
      </w:r>
      <w:r w:rsidRPr="00F9751D">
        <w:rPr>
          <w:rFonts w:ascii="ˎ̥" w:eastAsia="宋体" w:hAnsi="ˎ̥" w:cs="宋体" w:hint="eastAsia"/>
          <w:b/>
          <w:kern w:val="0"/>
          <w:sz w:val="18"/>
          <w:szCs w:val="18"/>
        </w:rPr>
        <w:t>报名条件</w:t>
      </w:r>
    </w:p>
    <w:p w14:paraId="0A240CCD" w14:textId="77777777" w:rsidR="00745FEA" w:rsidRPr="002261EC" w:rsidRDefault="00745FEA" w:rsidP="00745FE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2261EC">
        <w:rPr>
          <w:rFonts w:ascii="ˎ̥" w:eastAsia="宋体" w:hAnsi="ˎ̥" w:cs="宋体" w:hint="eastAsia"/>
          <w:kern w:val="0"/>
          <w:sz w:val="18"/>
          <w:szCs w:val="18"/>
        </w:rPr>
        <w:t>年龄</w:t>
      </w:r>
      <w:r w:rsidRPr="002261EC">
        <w:rPr>
          <w:rFonts w:ascii="ˎ̥" w:eastAsia="宋体" w:hAnsi="ˎ̥" w:cs="宋体" w:hint="eastAsia"/>
          <w:kern w:val="0"/>
          <w:sz w:val="18"/>
          <w:szCs w:val="18"/>
        </w:rPr>
        <w:t>26</w:t>
      </w:r>
      <w:r w:rsidRPr="002261EC">
        <w:rPr>
          <w:rFonts w:ascii="ˎ̥" w:eastAsia="宋体" w:hAnsi="ˎ̥" w:cs="宋体" w:hint="eastAsia"/>
          <w:kern w:val="0"/>
          <w:sz w:val="18"/>
          <w:szCs w:val="18"/>
        </w:rPr>
        <w:t>周岁以下，具有国民教育序列大学本科（或以上）学历，获学士（或以上）学位的应届或往届毕业生，参加</w:t>
      </w:r>
      <w:r w:rsidRPr="002261EC">
        <w:rPr>
          <w:rFonts w:ascii="ˎ̥" w:eastAsia="宋体" w:hAnsi="ˎ̥" w:cs="宋体" w:hint="eastAsia"/>
          <w:kern w:val="0"/>
          <w:sz w:val="18"/>
          <w:szCs w:val="18"/>
        </w:rPr>
        <w:t>2015</w:t>
      </w:r>
      <w:r w:rsidRPr="002261EC">
        <w:rPr>
          <w:rFonts w:ascii="ˎ̥" w:eastAsia="宋体" w:hAnsi="ˎ̥" w:cs="宋体" w:hint="eastAsia"/>
          <w:kern w:val="0"/>
          <w:sz w:val="18"/>
          <w:szCs w:val="18"/>
        </w:rPr>
        <w:t>年研究生统考的考生优先。</w:t>
      </w:r>
    </w:p>
    <w:p w14:paraId="240BD3CA" w14:textId="310AA9FF" w:rsidR="00745FEA" w:rsidRPr="00F9751D" w:rsidRDefault="00745FEA" w:rsidP="00745FE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2261EC">
        <w:rPr>
          <w:rFonts w:ascii="ˎ̥" w:eastAsia="宋体" w:hAnsi="ˎ̥" w:cs="宋体" w:hint="eastAsia"/>
          <w:kern w:val="0"/>
          <w:sz w:val="18"/>
          <w:szCs w:val="18"/>
        </w:rPr>
        <w:t>互联网营销与</w:t>
      </w:r>
      <w:r w:rsidR="008C6D79">
        <w:rPr>
          <w:rFonts w:ascii="ˎ̥" w:eastAsia="宋体" w:hAnsi="ˎ̥" w:cs="宋体" w:hint="eastAsia"/>
          <w:kern w:val="0"/>
          <w:sz w:val="18"/>
          <w:szCs w:val="18"/>
        </w:rPr>
        <w:t>金融</w:t>
      </w:r>
      <w:r w:rsidRPr="002261EC">
        <w:rPr>
          <w:rFonts w:ascii="ˎ̥" w:eastAsia="宋体" w:hAnsi="ˎ̥" w:cs="宋体" w:hint="eastAsia"/>
          <w:kern w:val="0"/>
          <w:sz w:val="18"/>
          <w:szCs w:val="18"/>
        </w:rPr>
        <w:t>专业适合所有专业背景的考生报考。</w:t>
      </w:r>
    </w:p>
    <w:p w14:paraId="74C8B283" w14:textId="77777777" w:rsidR="00745FEA" w:rsidRPr="00F9751D" w:rsidRDefault="00745FEA" w:rsidP="00745FEA">
      <w:pPr>
        <w:widowControl/>
        <w:shd w:val="clear" w:color="auto" w:fill="FFFFFF"/>
        <w:spacing w:before="100" w:beforeAutospacing="1" w:after="100" w:afterAutospacing="1"/>
        <w:jc w:val="left"/>
        <w:rPr>
          <w:rFonts w:ascii="ˎ̥" w:eastAsia="宋体" w:hAnsi="ˎ̥" w:cs="宋体" w:hint="eastAsia"/>
          <w:b/>
          <w:kern w:val="0"/>
          <w:sz w:val="18"/>
          <w:szCs w:val="18"/>
        </w:rPr>
      </w:pPr>
      <w:r w:rsidRPr="00F9751D">
        <w:rPr>
          <w:rFonts w:ascii="ˎ̥" w:eastAsia="宋体" w:hAnsi="ˎ̥" w:cs="宋体" w:hint="eastAsia"/>
          <w:b/>
          <w:kern w:val="0"/>
          <w:sz w:val="18"/>
          <w:szCs w:val="18"/>
        </w:rPr>
        <w:t xml:space="preserve">2. </w:t>
      </w:r>
      <w:r w:rsidRPr="00F9751D">
        <w:rPr>
          <w:rFonts w:ascii="ˎ̥" w:eastAsia="宋体" w:hAnsi="ˎ̥" w:cs="宋体" w:hint="eastAsia"/>
          <w:b/>
          <w:kern w:val="0"/>
          <w:sz w:val="18"/>
          <w:szCs w:val="18"/>
        </w:rPr>
        <w:t>网上申报</w:t>
      </w:r>
    </w:p>
    <w:p w14:paraId="0D04A11D" w14:textId="4A419431" w:rsidR="00CF70F6" w:rsidRDefault="00CF70F6" w:rsidP="00CF70F6">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Pr>
          <w:rFonts w:ascii="ˎ̥" w:eastAsia="宋体" w:hAnsi="ˎ̥" w:cs="宋体" w:hint="eastAsia"/>
          <w:kern w:val="0"/>
          <w:sz w:val="18"/>
          <w:szCs w:val="18"/>
        </w:rPr>
        <w:t>发送</w:t>
      </w:r>
      <w:r w:rsidRPr="00CF70F6">
        <w:rPr>
          <w:rFonts w:ascii="ˎ̥" w:eastAsia="宋体" w:hAnsi="ˎ̥" w:cs="宋体" w:hint="eastAsia"/>
          <w:kern w:val="0"/>
          <w:sz w:val="18"/>
          <w:szCs w:val="18"/>
        </w:rPr>
        <w:t>北京航空航天大学</w:t>
      </w:r>
      <w:r w:rsidR="00AA1716">
        <w:rPr>
          <w:rFonts w:ascii="ˎ̥" w:eastAsia="宋体" w:hAnsi="ˎ̥" w:cs="宋体" w:hint="eastAsia"/>
          <w:kern w:val="0"/>
          <w:sz w:val="18"/>
          <w:szCs w:val="18"/>
        </w:rPr>
        <w:t>研究生</w:t>
      </w:r>
      <w:r>
        <w:rPr>
          <w:rFonts w:ascii="ˎ̥" w:eastAsia="宋体" w:hAnsi="ˎ̥" w:cs="宋体" w:hint="eastAsia"/>
          <w:kern w:val="0"/>
          <w:sz w:val="18"/>
          <w:szCs w:val="18"/>
        </w:rPr>
        <w:t>预修</w:t>
      </w:r>
      <w:r w:rsidRPr="00CF70F6">
        <w:rPr>
          <w:rFonts w:ascii="ˎ̥" w:eastAsia="宋体" w:hAnsi="ˎ̥" w:cs="宋体" w:hint="eastAsia"/>
          <w:kern w:val="0"/>
          <w:sz w:val="18"/>
          <w:szCs w:val="18"/>
        </w:rPr>
        <w:t>班申请表（见附件）至邮箱</w:t>
      </w:r>
      <w:r w:rsidRPr="00CF70F6">
        <w:rPr>
          <w:rFonts w:ascii="ˎ̥" w:eastAsia="宋体" w:hAnsi="ˎ̥" w:cs="宋体" w:hint="eastAsia"/>
          <w:kern w:val="0"/>
          <w:sz w:val="18"/>
          <w:szCs w:val="18"/>
        </w:rPr>
        <w:t>imm@buaa.edu.cn</w:t>
      </w:r>
    </w:p>
    <w:p w14:paraId="79007B75" w14:textId="18933703" w:rsidR="00745FEA" w:rsidRPr="00F9751D" w:rsidRDefault="00745FEA" w:rsidP="00745FEA">
      <w:pPr>
        <w:widowControl/>
        <w:shd w:val="clear" w:color="auto" w:fill="FFFFFF"/>
        <w:spacing w:before="100" w:beforeAutospacing="1" w:after="100" w:afterAutospacing="1"/>
        <w:jc w:val="left"/>
        <w:rPr>
          <w:rFonts w:ascii="ˎ̥" w:eastAsia="宋体" w:hAnsi="ˎ̥" w:cs="宋体" w:hint="eastAsia"/>
          <w:b/>
          <w:kern w:val="0"/>
          <w:sz w:val="18"/>
          <w:szCs w:val="18"/>
        </w:rPr>
      </w:pPr>
      <w:proofErr w:type="gramStart"/>
      <w:r w:rsidRPr="00F9751D">
        <w:rPr>
          <w:rFonts w:ascii="ˎ̥" w:eastAsia="宋体" w:hAnsi="ˎ̥" w:cs="宋体" w:hint="eastAsia"/>
          <w:b/>
          <w:kern w:val="0"/>
          <w:sz w:val="18"/>
          <w:szCs w:val="18"/>
        </w:rPr>
        <w:t>3 .</w:t>
      </w:r>
      <w:proofErr w:type="gramEnd"/>
      <w:r w:rsidR="004C0A0C">
        <w:rPr>
          <w:rFonts w:ascii="ˎ̥" w:eastAsia="宋体" w:hAnsi="ˎ̥" w:cs="宋体" w:hint="eastAsia"/>
          <w:b/>
          <w:kern w:val="0"/>
          <w:sz w:val="18"/>
          <w:szCs w:val="18"/>
        </w:rPr>
        <w:t xml:space="preserve"> </w:t>
      </w:r>
      <w:r w:rsidRPr="00F9751D">
        <w:rPr>
          <w:rFonts w:ascii="ˎ̥" w:eastAsia="宋体" w:hAnsi="ˎ̥" w:cs="宋体" w:hint="eastAsia"/>
          <w:b/>
          <w:kern w:val="0"/>
          <w:sz w:val="18"/>
          <w:szCs w:val="18"/>
        </w:rPr>
        <w:t>复试</w:t>
      </w:r>
    </w:p>
    <w:p w14:paraId="228D1D42" w14:textId="77777777" w:rsidR="00745FEA" w:rsidRPr="00F9751D" w:rsidRDefault="00745FEA" w:rsidP="00745FE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获得复试资格的申请人须提供以下材料：</w:t>
      </w:r>
    </w:p>
    <w:p w14:paraId="1AA83A15" w14:textId="77777777" w:rsidR="00745FEA" w:rsidRPr="00F9751D" w:rsidRDefault="00745FEA" w:rsidP="00745FE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北京航空航天大学研究生预修班申请表两份（见附件）；本科学校成绩单；提供一寸照片两张。</w:t>
      </w:r>
    </w:p>
    <w:p w14:paraId="42C8E795" w14:textId="77777777" w:rsidR="00745FEA" w:rsidRPr="00F9751D" w:rsidRDefault="00745FEA" w:rsidP="00745FE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应届申请者提供学生证原件和复印件；参加</w:t>
      </w:r>
      <w:r w:rsidRPr="00F9751D">
        <w:rPr>
          <w:rFonts w:ascii="ˎ̥" w:eastAsia="宋体" w:hAnsi="ˎ̥" w:cs="宋体" w:hint="eastAsia"/>
          <w:kern w:val="0"/>
          <w:sz w:val="18"/>
          <w:szCs w:val="18"/>
        </w:rPr>
        <w:t>2015</w:t>
      </w:r>
      <w:r w:rsidRPr="00F9751D">
        <w:rPr>
          <w:rFonts w:ascii="ˎ̥" w:eastAsia="宋体" w:hAnsi="ˎ̥" w:cs="宋体" w:hint="eastAsia"/>
          <w:kern w:val="0"/>
          <w:sz w:val="18"/>
          <w:szCs w:val="18"/>
        </w:rPr>
        <w:t>年研究生统考的申请者提供考研准考证、考研成绩单原件和复印件。</w:t>
      </w:r>
    </w:p>
    <w:p w14:paraId="3069228F" w14:textId="77777777" w:rsidR="00745FEA" w:rsidRPr="00F9751D" w:rsidRDefault="00745FEA" w:rsidP="00745FE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复试时间、地点由招生办具体通知。</w:t>
      </w:r>
    </w:p>
    <w:p w14:paraId="4C5FA336" w14:textId="77777777" w:rsidR="00745FEA" w:rsidRPr="00F9751D" w:rsidRDefault="00745FEA" w:rsidP="00745FEA">
      <w:pPr>
        <w:widowControl/>
        <w:shd w:val="clear" w:color="auto" w:fill="FFFFFF"/>
        <w:spacing w:before="100" w:beforeAutospacing="1" w:after="100" w:afterAutospacing="1"/>
        <w:jc w:val="left"/>
        <w:rPr>
          <w:rFonts w:ascii="ˎ̥" w:eastAsia="宋体" w:hAnsi="ˎ̥" w:cs="宋体" w:hint="eastAsia"/>
          <w:b/>
          <w:kern w:val="0"/>
          <w:sz w:val="18"/>
          <w:szCs w:val="18"/>
        </w:rPr>
      </w:pPr>
      <w:r w:rsidRPr="00F9751D">
        <w:rPr>
          <w:rFonts w:ascii="ˎ̥" w:eastAsia="宋体" w:hAnsi="ˎ̥" w:cs="宋体" w:hint="eastAsia"/>
          <w:b/>
          <w:kern w:val="0"/>
          <w:sz w:val="18"/>
          <w:szCs w:val="18"/>
        </w:rPr>
        <w:t xml:space="preserve">4. </w:t>
      </w:r>
      <w:r w:rsidRPr="00F9751D">
        <w:rPr>
          <w:rFonts w:ascii="ˎ̥" w:eastAsia="宋体" w:hAnsi="ˎ̥" w:cs="宋体" w:hint="eastAsia"/>
          <w:b/>
          <w:kern w:val="0"/>
          <w:sz w:val="18"/>
          <w:szCs w:val="18"/>
        </w:rPr>
        <w:t>录取</w:t>
      </w:r>
    </w:p>
    <w:p w14:paraId="5E5A3F08" w14:textId="3E4C9266" w:rsidR="00745FEA" w:rsidRPr="00745FEA" w:rsidRDefault="00745FEA" w:rsidP="00745FE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对于资格审查通过的申请人，我校将依据德、智、体全面衡量、择优录取的原则进行录取。</w:t>
      </w:r>
    </w:p>
    <w:p w14:paraId="7017246E" w14:textId="77777777" w:rsidR="00E5241E" w:rsidRPr="00F9751D" w:rsidRDefault="00E5241E" w:rsidP="00E5241E">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hint="eastAsia"/>
          <w:kern w:val="0"/>
          <w:sz w:val="24"/>
          <w:szCs w:val="18"/>
        </w:rPr>
        <w:t>【违纪处罚】</w:t>
      </w:r>
    </w:p>
    <w:p w14:paraId="42DD726B" w14:textId="77777777" w:rsidR="00E5241E" w:rsidRPr="00F9751D" w:rsidRDefault="00E5241E" w:rsidP="00E5241E">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对考生考试作弊及其他违反考试纪律的行为，我校将按教育部《国家教育考试违规处理办法》进行严肃处理。考生必须如实提交报名信息，不得弄虚作假。网上填报的信息与本人实际情况必须一致，如有虚假或不一致，一经发现，即取消考生的报考资格、录取资格或学籍。对于不符合报考条件或提供虚假信息的考生，我校不予准考和录取，责任由考生自负。</w:t>
      </w:r>
    </w:p>
    <w:p w14:paraId="46F44FB4" w14:textId="77777777" w:rsidR="0091627A" w:rsidRPr="00F9751D" w:rsidRDefault="0091627A" w:rsidP="0091627A">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kern w:val="0"/>
          <w:sz w:val="24"/>
          <w:szCs w:val="18"/>
        </w:rPr>
        <w:t>【联系方式】</w:t>
      </w:r>
    </w:p>
    <w:p w14:paraId="25A289E7" w14:textId="48EFEB7F" w:rsidR="0091627A" w:rsidRPr="00F9751D" w:rsidRDefault="0091627A" w:rsidP="0091627A">
      <w:pPr>
        <w:widowControl/>
        <w:shd w:val="clear" w:color="auto" w:fill="FFFFFF"/>
        <w:spacing w:before="100" w:beforeAutospacing="1" w:after="100" w:afterAutospacing="1"/>
        <w:jc w:val="left"/>
        <w:rPr>
          <w:rFonts w:ascii="ˎ̥" w:eastAsia="宋体" w:hAnsi="ˎ̥" w:cs="宋体" w:hint="eastAsia"/>
          <w:kern w:val="0"/>
          <w:sz w:val="18"/>
          <w:szCs w:val="18"/>
        </w:rPr>
      </w:pPr>
      <w:bookmarkStart w:id="0" w:name="_GoBack"/>
      <w:r w:rsidRPr="00AC0BB0">
        <w:rPr>
          <w:rFonts w:ascii="ˎ̥" w:eastAsia="宋体" w:hAnsi="ˎ̥" w:cs="宋体"/>
          <w:bCs/>
          <w:kern w:val="0"/>
          <w:sz w:val="18"/>
          <w:szCs w:val="18"/>
        </w:rPr>
        <w:lastRenderedPageBreak/>
        <w:t>北京航空航天大学</w:t>
      </w:r>
      <w:r w:rsidR="0091121B" w:rsidRPr="00AC0BB0">
        <w:rPr>
          <w:rFonts w:ascii="ˎ̥" w:eastAsia="宋体" w:hAnsi="ˎ̥" w:cs="宋体" w:hint="eastAsia"/>
          <w:kern w:val="0"/>
          <w:sz w:val="18"/>
          <w:szCs w:val="18"/>
        </w:rPr>
        <w:t>软</w:t>
      </w:r>
      <w:r w:rsidR="0091121B">
        <w:rPr>
          <w:rFonts w:ascii="ˎ̥" w:eastAsia="宋体" w:hAnsi="ˎ̥" w:cs="宋体" w:hint="eastAsia"/>
          <w:kern w:val="0"/>
          <w:sz w:val="18"/>
          <w:szCs w:val="18"/>
        </w:rPr>
        <w:t>件学院专业</w:t>
      </w:r>
      <w:r w:rsidRPr="00F9751D">
        <w:rPr>
          <w:rFonts w:ascii="ˎ̥" w:eastAsia="宋体" w:hAnsi="ˎ̥" w:cs="宋体"/>
          <w:kern w:val="0"/>
          <w:sz w:val="18"/>
          <w:szCs w:val="18"/>
        </w:rPr>
        <w:t>招生办公室</w:t>
      </w:r>
    </w:p>
    <w:p w14:paraId="679130C4" w14:textId="1B06782A" w:rsidR="0091627A" w:rsidRPr="00F9751D" w:rsidRDefault="0091627A" w:rsidP="00AC0BB0">
      <w:pPr>
        <w:widowControl/>
        <w:shd w:val="clear" w:color="auto" w:fill="FFFFFF"/>
        <w:spacing w:before="100" w:beforeAutospacing="1" w:after="100" w:afterAutospacing="1"/>
        <w:jc w:val="left"/>
        <w:rPr>
          <w:rFonts w:ascii="ˎ̥" w:eastAsia="宋体" w:hAnsi="ˎ̥" w:cs="宋体" w:hint="eastAsia"/>
          <w:kern w:val="0"/>
          <w:sz w:val="18"/>
          <w:szCs w:val="18"/>
        </w:rPr>
      </w:pPr>
      <w:r w:rsidRPr="00F9751D">
        <w:rPr>
          <w:rFonts w:ascii="ˎ̥" w:eastAsia="宋体" w:hAnsi="ˎ̥" w:cs="宋体"/>
          <w:kern w:val="0"/>
          <w:sz w:val="18"/>
          <w:szCs w:val="18"/>
        </w:rPr>
        <w:t>报名电话：</w:t>
      </w:r>
      <w:r w:rsidRPr="00F9751D">
        <w:rPr>
          <w:rFonts w:ascii="ˎ̥" w:eastAsia="宋体" w:hAnsi="ˎ̥" w:cs="宋体"/>
          <w:kern w:val="0"/>
          <w:sz w:val="18"/>
          <w:szCs w:val="18"/>
        </w:rPr>
        <w:t>010-82332076</w:t>
      </w:r>
      <w:r w:rsidR="00BD4335">
        <w:rPr>
          <w:rFonts w:ascii="ˎ̥" w:eastAsia="宋体" w:hAnsi="ˎ̥" w:cs="宋体" w:hint="eastAsia"/>
          <w:kern w:val="0"/>
          <w:sz w:val="18"/>
          <w:szCs w:val="18"/>
        </w:rPr>
        <w:t>、</w:t>
      </w:r>
      <w:r w:rsidRPr="00F9751D">
        <w:rPr>
          <w:rFonts w:ascii="ˎ̥" w:eastAsia="宋体" w:hAnsi="ˎ̥" w:cs="宋体"/>
          <w:kern w:val="0"/>
          <w:sz w:val="18"/>
          <w:szCs w:val="18"/>
        </w:rPr>
        <w:t>56997288</w:t>
      </w:r>
    </w:p>
    <w:p w14:paraId="4808C4D7" w14:textId="2696B7CC" w:rsidR="0091627A" w:rsidRPr="00F9751D" w:rsidRDefault="0091627A" w:rsidP="00AC0BB0">
      <w:pPr>
        <w:widowControl/>
        <w:shd w:val="clear" w:color="auto" w:fill="FFFFFF"/>
        <w:spacing w:before="100" w:beforeAutospacing="1" w:after="100" w:afterAutospacing="1"/>
        <w:jc w:val="left"/>
        <w:rPr>
          <w:rFonts w:ascii="ˎ̥" w:eastAsia="宋体" w:hAnsi="ˎ̥" w:cs="宋体" w:hint="eastAsia"/>
          <w:kern w:val="0"/>
          <w:sz w:val="18"/>
          <w:szCs w:val="18"/>
        </w:rPr>
      </w:pPr>
      <w:r w:rsidRPr="00F9751D">
        <w:rPr>
          <w:rFonts w:ascii="ˎ̥" w:eastAsia="宋体" w:hAnsi="ˎ̥" w:cs="宋体"/>
          <w:kern w:val="0"/>
          <w:sz w:val="18"/>
          <w:szCs w:val="18"/>
        </w:rPr>
        <w:t>地址：北京市海淀区学院路</w:t>
      </w:r>
      <w:r w:rsidRPr="00F9751D">
        <w:rPr>
          <w:rFonts w:ascii="ˎ̥" w:eastAsia="宋体" w:hAnsi="ˎ̥" w:cs="宋体"/>
          <w:kern w:val="0"/>
          <w:sz w:val="18"/>
          <w:szCs w:val="18"/>
        </w:rPr>
        <w:t>35</w:t>
      </w:r>
      <w:r w:rsidRPr="00F9751D">
        <w:rPr>
          <w:rFonts w:ascii="ˎ̥" w:eastAsia="宋体" w:hAnsi="ˎ̥" w:cs="宋体"/>
          <w:kern w:val="0"/>
          <w:sz w:val="18"/>
          <w:szCs w:val="18"/>
        </w:rPr>
        <w:t>号</w:t>
      </w:r>
      <w:r w:rsidR="00765EE3">
        <w:rPr>
          <w:rFonts w:ascii="ˎ̥" w:eastAsia="宋体" w:hAnsi="ˎ̥" w:cs="宋体"/>
          <w:kern w:val="0"/>
          <w:sz w:val="18"/>
          <w:szCs w:val="18"/>
        </w:rPr>
        <w:t>北京航空航天大学</w:t>
      </w:r>
      <w:r w:rsidRPr="00F9751D">
        <w:rPr>
          <w:rFonts w:ascii="ˎ̥" w:eastAsia="宋体" w:hAnsi="ˎ̥" w:cs="宋体"/>
          <w:kern w:val="0"/>
          <w:sz w:val="18"/>
          <w:szCs w:val="18"/>
        </w:rPr>
        <w:t>世宁大厦</w:t>
      </w:r>
    </w:p>
    <w:p w14:paraId="608ED935" w14:textId="2FC2C724" w:rsidR="00745FEA" w:rsidRPr="0091121B" w:rsidRDefault="0091627A" w:rsidP="00AC0BB0">
      <w:pPr>
        <w:widowControl/>
        <w:shd w:val="clear" w:color="auto" w:fill="FFFFFF"/>
        <w:spacing w:before="100" w:beforeAutospacing="1" w:after="100" w:afterAutospacing="1"/>
        <w:jc w:val="left"/>
        <w:rPr>
          <w:rFonts w:ascii="ˎ̥" w:eastAsia="宋体" w:hAnsi="ˎ̥" w:cs="宋体" w:hint="eastAsia"/>
          <w:kern w:val="0"/>
          <w:sz w:val="18"/>
          <w:szCs w:val="18"/>
        </w:rPr>
      </w:pPr>
      <w:r w:rsidRPr="00F9751D">
        <w:rPr>
          <w:rFonts w:ascii="ˎ̥" w:eastAsia="宋体" w:hAnsi="ˎ̥" w:cs="宋体"/>
          <w:kern w:val="0"/>
          <w:sz w:val="18"/>
          <w:szCs w:val="18"/>
        </w:rPr>
        <w:t>北京航空航天大学软件学院官方网站：</w:t>
      </w:r>
      <w:hyperlink r:id="rId10" w:history="1">
        <w:r w:rsidR="00D827A9" w:rsidRPr="00231887">
          <w:rPr>
            <w:rStyle w:val="aa"/>
            <w:rFonts w:ascii="ˎ̥" w:eastAsia="宋体" w:hAnsi="ˎ̥" w:cs="宋体"/>
            <w:kern w:val="0"/>
            <w:sz w:val="18"/>
            <w:szCs w:val="18"/>
          </w:rPr>
          <w:t>http://nantong.beihangsoft.cn</w:t>
        </w:r>
      </w:hyperlink>
      <w:bookmarkEnd w:id="0"/>
    </w:p>
    <w:sectPr w:rsidR="00745FEA" w:rsidRPr="0091121B" w:rsidSect="0030311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DE1E9B" w14:textId="77777777" w:rsidR="002C05BE" w:rsidRDefault="002C05BE" w:rsidP="00CD66CF">
      <w:r>
        <w:separator/>
      </w:r>
    </w:p>
  </w:endnote>
  <w:endnote w:type="continuationSeparator" w:id="0">
    <w:p w14:paraId="2FA5D5FF" w14:textId="77777777" w:rsidR="002C05BE" w:rsidRDefault="002C05BE" w:rsidP="00CD6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ˎ̥">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System">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595226" w14:textId="77777777" w:rsidR="002C05BE" w:rsidRDefault="002C05BE" w:rsidP="00CD66CF">
      <w:r>
        <w:separator/>
      </w:r>
    </w:p>
  </w:footnote>
  <w:footnote w:type="continuationSeparator" w:id="0">
    <w:p w14:paraId="3794B621" w14:textId="77777777" w:rsidR="002C05BE" w:rsidRDefault="002C05BE" w:rsidP="00CD66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A0320"/>
    <w:multiLevelType w:val="hybridMultilevel"/>
    <w:tmpl w:val="2082A546"/>
    <w:lvl w:ilvl="0" w:tplc="04090001">
      <w:start w:val="1"/>
      <w:numFmt w:val="bullet"/>
      <w:lvlText w:val=""/>
      <w:lvlJc w:val="left"/>
      <w:pPr>
        <w:ind w:left="880" w:hanging="480"/>
      </w:pPr>
      <w:rPr>
        <w:rFonts w:ascii="Wingdings" w:hAnsi="Wingdings" w:hint="default"/>
      </w:rPr>
    </w:lvl>
    <w:lvl w:ilvl="1" w:tplc="04090003" w:tentative="1">
      <w:start w:val="1"/>
      <w:numFmt w:val="bullet"/>
      <w:lvlText w:val=""/>
      <w:lvlJc w:val="left"/>
      <w:pPr>
        <w:ind w:left="1360" w:hanging="480"/>
      </w:pPr>
      <w:rPr>
        <w:rFonts w:ascii="Wingdings" w:hAnsi="Wingdings" w:hint="default"/>
      </w:rPr>
    </w:lvl>
    <w:lvl w:ilvl="2" w:tplc="04090005" w:tentative="1">
      <w:start w:val="1"/>
      <w:numFmt w:val="bullet"/>
      <w:lvlText w:val=""/>
      <w:lvlJc w:val="left"/>
      <w:pPr>
        <w:ind w:left="1840" w:hanging="480"/>
      </w:pPr>
      <w:rPr>
        <w:rFonts w:ascii="Wingdings" w:hAnsi="Wingdings" w:hint="default"/>
      </w:rPr>
    </w:lvl>
    <w:lvl w:ilvl="3" w:tplc="04090001" w:tentative="1">
      <w:start w:val="1"/>
      <w:numFmt w:val="bullet"/>
      <w:lvlText w:val=""/>
      <w:lvlJc w:val="left"/>
      <w:pPr>
        <w:ind w:left="2320" w:hanging="480"/>
      </w:pPr>
      <w:rPr>
        <w:rFonts w:ascii="Wingdings" w:hAnsi="Wingdings" w:hint="default"/>
      </w:rPr>
    </w:lvl>
    <w:lvl w:ilvl="4" w:tplc="04090003" w:tentative="1">
      <w:start w:val="1"/>
      <w:numFmt w:val="bullet"/>
      <w:lvlText w:val=""/>
      <w:lvlJc w:val="left"/>
      <w:pPr>
        <w:ind w:left="2800" w:hanging="480"/>
      </w:pPr>
      <w:rPr>
        <w:rFonts w:ascii="Wingdings" w:hAnsi="Wingdings" w:hint="default"/>
      </w:rPr>
    </w:lvl>
    <w:lvl w:ilvl="5" w:tplc="04090005" w:tentative="1">
      <w:start w:val="1"/>
      <w:numFmt w:val="bullet"/>
      <w:lvlText w:val=""/>
      <w:lvlJc w:val="left"/>
      <w:pPr>
        <w:ind w:left="3280" w:hanging="480"/>
      </w:pPr>
      <w:rPr>
        <w:rFonts w:ascii="Wingdings" w:hAnsi="Wingdings" w:hint="default"/>
      </w:rPr>
    </w:lvl>
    <w:lvl w:ilvl="6" w:tplc="04090001" w:tentative="1">
      <w:start w:val="1"/>
      <w:numFmt w:val="bullet"/>
      <w:lvlText w:val=""/>
      <w:lvlJc w:val="left"/>
      <w:pPr>
        <w:ind w:left="3760" w:hanging="480"/>
      </w:pPr>
      <w:rPr>
        <w:rFonts w:ascii="Wingdings" w:hAnsi="Wingdings" w:hint="default"/>
      </w:rPr>
    </w:lvl>
    <w:lvl w:ilvl="7" w:tplc="04090003" w:tentative="1">
      <w:start w:val="1"/>
      <w:numFmt w:val="bullet"/>
      <w:lvlText w:val=""/>
      <w:lvlJc w:val="left"/>
      <w:pPr>
        <w:ind w:left="4240" w:hanging="480"/>
      </w:pPr>
      <w:rPr>
        <w:rFonts w:ascii="Wingdings" w:hAnsi="Wingdings" w:hint="default"/>
      </w:rPr>
    </w:lvl>
    <w:lvl w:ilvl="8" w:tplc="04090005" w:tentative="1">
      <w:start w:val="1"/>
      <w:numFmt w:val="bullet"/>
      <w:lvlText w:val=""/>
      <w:lvlJc w:val="left"/>
      <w:pPr>
        <w:ind w:left="4720" w:hanging="480"/>
      </w:pPr>
      <w:rPr>
        <w:rFonts w:ascii="Wingdings" w:hAnsi="Wingdings" w:hint="default"/>
      </w:rPr>
    </w:lvl>
  </w:abstractNum>
  <w:abstractNum w:abstractNumId="1">
    <w:nsid w:val="54291197"/>
    <w:multiLevelType w:val="singleLevel"/>
    <w:tmpl w:val="54291197"/>
    <w:lvl w:ilvl="0">
      <w:start w:val="1"/>
      <w:numFmt w:val="chineseCounting"/>
      <w:suff w:val="nothing"/>
      <w:lvlText w:val="%1、"/>
      <w:lvlJc w:val="left"/>
    </w:lvl>
  </w:abstractNum>
  <w:abstractNum w:abstractNumId="2">
    <w:nsid w:val="56E02602"/>
    <w:multiLevelType w:val="hybridMultilevel"/>
    <w:tmpl w:val="980C8796"/>
    <w:lvl w:ilvl="0" w:tplc="04090001">
      <w:start w:val="1"/>
      <w:numFmt w:val="bullet"/>
      <w:lvlText w:val=""/>
      <w:lvlJc w:val="left"/>
      <w:pPr>
        <w:ind w:left="880" w:hanging="480"/>
      </w:pPr>
      <w:rPr>
        <w:rFonts w:ascii="Wingdings" w:hAnsi="Wingdings" w:hint="default"/>
      </w:rPr>
    </w:lvl>
    <w:lvl w:ilvl="1" w:tplc="04090003" w:tentative="1">
      <w:start w:val="1"/>
      <w:numFmt w:val="bullet"/>
      <w:lvlText w:val=""/>
      <w:lvlJc w:val="left"/>
      <w:pPr>
        <w:ind w:left="1360" w:hanging="480"/>
      </w:pPr>
      <w:rPr>
        <w:rFonts w:ascii="Wingdings" w:hAnsi="Wingdings" w:hint="default"/>
      </w:rPr>
    </w:lvl>
    <w:lvl w:ilvl="2" w:tplc="04090005" w:tentative="1">
      <w:start w:val="1"/>
      <w:numFmt w:val="bullet"/>
      <w:lvlText w:val=""/>
      <w:lvlJc w:val="left"/>
      <w:pPr>
        <w:ind w:left="1840" w:hanging="480"/>
      </w:pPr>
      <w:rPr>
        <w:rFonts w:ascii="Wingdings" w:hAnsi="Wingdings" w:hint="default"/>
      </w:rPr>
    </w:lvl>
    <w:lvl w:ilvl="3" w:tplc="04090001" w:tentative="1">
      <w:start w:val="1"/>
      <w:numFmt w:val="bullet"/>
      <w:lvlText w:val=""/>
      <w:lvlJc w:val="left"/>
      <w:pPr>
        <w:ind w:left="2320" w:hanging="480"/>
      </w:pPr>
      <w:rPr>
        <w:rFonts w:ascii="Wingdings" w:hAnsi="Wingdings" w:hint="default"/>
      </w:rPr>
    </w:lvl>
    <w:lvl w:ilvl="4" w:tplc="04090003" w:tentative="1">
      <w:start w:val="1"/>
      <w:numFmt w:val="bullet"/>
      <w:lvlText w:val=""/>
      <w:lvlJc w:val="left"/>
      <w:pPr>
        <w:ind w:left="2800" w:hanging="480"/>
      </w:pPr>
      <w:rPr>
        <w:rFonts w:ascii="Wingdings" w:hAnsi="Wingdings" w:hint="default"/>
      </w:rPr>
    </w:lvl>
    <w:lvl w:ilvl="5" w:tplc="04090005" w:tentative="1">
      <w:start w:val="1"/>
      <w:numFmt w:val="bullet"/>
      <w:lvlText w:val=""/>
      <w:lvlJc w:val="left"/>
      <w:pPr>
        <w:ind w:left="3280" w:hanging="480"/>
      </w:pPr>
      <w:rPr>
        <w:rFonts w:ascii="Wingdings" w:hAnsi="Wingdings" w:hint="default"/>
      </w:rPr>
    </w:lvl>
    <w:lvl w:ilvl="6" w:tplc="04090001" w:tentative="1">
      <w:start w:val="1"/>
      <w:numFmt w:val="bullet"/>
      <w:lvlText w:val=""/>
      <w:lvlJc w:val="left"/>
      <w:pPr>
        <w:ind w:left="3760" w:hanging="480"/>
      </w:pPr>
      <w:rPr>
        <w:rFonts w:ascii="Wingdings" w:hAnsi="Wingdings" w:hint="default"/>
      </w:rPr>
    </w:lvl>
    <w:lvl w:ilvl="7" w:tplc="04090003" w:tentative="1">
      <w:start w:val="1"/>
      <w:numFmt w:val="bullet"/>
      <w:lvlText w:val=""/>
      <w:lvlJc w:val="left"/>
      <w:pPr>
        <w:ind w:left="4240" w:hanging="480"/>
      </w:pPr>
      <w:rPr>
        <w:rFonts w:ascii="Wingdings" w:hAnsi="Wingdings" w:hint="default"/>
      </w:rPr>
    </w:lvl>
    <w:lvl w:ilvl="8" w:tplc="04090005" w:tentative="1">
      <w:start w:val="1"/>
      <w:numFmt w:val="bullet"/>
      <w:lvlText w:val=""/>
      <w:lvlJc w:val="left"/>
      <w:pPr>
        <w:ind w:left="4720" w:hanging="48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E7D"/>
    <w:rsid w:val="0001074A"/>
    <w:rsid w:val="00014BC8"/>
    <w:rsid w:val="00016A90"/>
    <w:rsid w:val="000317C9"/>
    <w:rsid w:val="00052B57"/>
    <w:rsid w:val="0006579A"/>
    <w:rsid w:val="000666BA"/>
    <w:rsid w:val="00070D85"/>
    <w:rsid w:val="000749A8"/>
    <w:rsid w:val="000752E3"/>
    <w:rsid w:val="000759EA"/>
    <w:rsid w:val="00081D18"/>
    <w:rsid w:val="000A6C9B"/>
    <w:rsid w:val="000A7A0E"/>
    <w:rsid w:val="000E2A51"/>
    <w:rsid w:val="000E4886"/>
    <w:rsid w:val="00112A8B"/>
    <w:rsid w:val="001166ED"/>
    <w:rsid w:val="001176B7"/>
    <w:rsid w:val="00123703"/>
    <w:rsid w:val="00126944"/>
    <w:rsid w:val="00130FE3"/>
    <w:rsid w:val="001476F1"/>
    <w:rsid w:val="00150406"/>
    <w:rsid w:val="00170E69"/>
    <w:rsid w:val="00172DAA"/>
    <w:rsid w:val="00173B7F"/>
    <w:rsid w:val="00177DC0"/>
    <w:rsid w:val="00187684"/>
    <w:rsid w:val="00194634"/>
    <w:rsid w:val="001A11D2"/>
    <w:rsid w:val="001A3E00"/>
    <w:rsid w:val="001B1EB4"/>
    <w:rsid w:val="001B567D"/>
    <w:rsid w:val="001C1396"/>
    <w:rsid w:val="001C40B2"/>
    <w:rsid w:val="001C53C1"/>
    <w:rsid w:val="001E1B46"/>
    <w:rsid w:val="001F0464"/>
    <w:rsid w:val="001F0AC7"/>
    <w:rsid w:val="00207992"/>
    <w:rsid w:val="00216BDA"/>
    <w:rsid w:val="002261EC"/>
    <w:rsid w:val="00256924"/>
    <w:rsid w:val="00257682"/>
    <w:rsid w:val="002577F3"/>
    <w:rsid w:val="00264200"/>
    <w:rsid w:val="002710F1"/>
    <w:rsid w:val="00275ABF"/>
    <w:rsid w:val="002825A9"/>
    <w:rsid w:val="002864C8"/>
    <w:rsid w:val="00292306"/>
    <w:rsid w:val="00292C0C"/>
    <w:rsid w:val="00293C2A"/>
    <w:rsid w:val="00297800"/>
    <w:rsid w:val="002A1758"/>
    <w:rsid w:val="002A3CD9"/>
    <w:rsid w:val="002A5D61"/>
    <w:rsid w:val="002A5E25"/>
    <w:rsid w:val="002B07D9"/>
    <w:rsid w:val="002B3339"/>
    <w:rsid w:val="002C05BE"/>
    <w:rsid w:val="002C2E71"/>
    <w:rsid w:val="002D167A"/>
    <w:rsid w:val="002D5DB5"/>
    <w:rsid w:val="002D6B54"/>
    <w:rsid w:val="002E57CC"/>
    <w:rsid w:val="0030311F"/>
    <w:rsid w:val="00303F02"/>
    <w:rsid w:val="003075FC"/>
    <w:rsid w:val="00311534"/>
    <w:rsid w:val="00321CED"/>
    <w:rsid w:val="00335676"/>
    <w:rsid w:val="00341375"/>
    <w:rsid w:val="00341727"/>
    <w:rsid w:val="00344CCF"/>
    <w:rsid w:val="00346EDA"/>
    <w:rsid w:val="00350FBF"/>
    <w:rsid w:val="00360219"/>
    <w:rsid w:val="003A714E"/>
    <w:rsid w:val="003A77DC"/>
    <w:rsid w:val="003C1D24"/>
    <w:rsid w:val="003C32C9"/>
    <w:rsid w:val="003C525C"/>
    <w:rsid w:val="003D0949"/>
    <w:rsid w:val="003D2BD9"/>
    <w:rsid w:val="003E3A92"/>
    <w:rsid w:val="003E3C6D"/>
    <w:rsid w:val="003E5E1C"/>
    <w:rsid w:val="003E6E7D"/>
    <w:rsid w:val="003F003D"/>
    <w:rsid w:val="003F08BF"/>
    <w:rsid w:val="003F5C39"/>
    <w:rsid w:val="00403217"/>
    <w:rsid w:val="00404EAB"/>
    <w:rsid w:val="00435361"/>
    <w:rsid w:val="00444A85"/>
    <w:rsid w:val="004537FB"/>
    <w:rsid w:val="00486CCC"/>
    <w:rsid w:val="00487AF2"/>
    <w:rsid w:val="004C0A0C"/>
    <w:rsid w:val="004C218F"/>
    <w:rsid w:val="004C3547"/>
    <w:rsid w:val="004C5EAF"/>
    <w:rsid w:val="004C5F54"/>
    <w:rsid w:val="004D43C9"/>
    <w:rsid w:val="004E064B"/>
    <w:rsid w:val="004E3D96"/>
    <w:rsid w:val="00511CE5"/>
    <w:rsid w:val="00517C42"/>
    <w:rsid w:val="00517C61"/>
    <w:rsid w:val="00520261"/>
    <w:rsid w:val="005227E4"/>
    <w:rsid w:val="00540D8A"/>
    <w:rsid w:val="005538E9"/>
    <w:rsid w:val="00581BA5"/>
    <w:rsid w:val="005A7E41"/>
    <w:rsid w:val="005B0471"/>
    <w:rsid w:val="005C3D78"/>
    <w:rsid w:val="00601942"/>
    <w:rsid w:val="00603095"/>
    <w:rsid w:val="00617397"/>
    <w:rsid w:val="00623BED"/>
    <w:rsid w:val="00635497"/>
    <w:rsid w:val="00656CE1"/>
    <w:rsid w:val="00664BDD"/>
    <w:rsid w:val="006916D2"/>
    <w:rsid w:val="00697EFD"/>
    <w:rsid w:val="006A4258"/>
    <w:rsid w:val="006B0673"/>
    <w:rsid w:val="006B5D86"/>
    <w:rsid w:val="006C0B2B"/>
    <w:rsid w:val="006C2747"/>
    <w:rsid w:val="006D5F9A"/>
    <w:rsid w:val="006D6298"/>
    <w:rsid w:val="006F71AC"/>
    <w:rsid w:val="00720BD3"/>
    <w:rsid w:val="0072498B"/>
    <w:rsid w:val="00734EAD"/>
    <w:rsid w:val="00745FEA"/>
    <w:rsid w:val="00747B93"/>
    <w:rsid w:val="00755086"/>
    <w:rsid w:val="00765EE3"/>
    <w:rsid w:val="00770E7D"/>
    <w:rsid w:val="00776FAA"/>
    <w:rsid w:val="00785A70"/>
    <w:rsid w:val="00786D5A"/>
    <w:rsid w:val="007B3BF6"/>
    <w:rsid w:val="007D6BE1"/>
    <w:rsid w:val="007E2DF7"/>
    <w:rsid w:val="007E303F"/>
    <w:rsid w:val="007F4E6A"/>
    <w:rsid w:val="007F6A52"/>
    <w:rsid w:val="0081355A"/>
    <w:rsid w:val="00815340"/>
    <w:rsid w:val="00827EC4"/>
    <w:rsid w:val="0084043E"/>
    <w:rsid w:val="00857D49"/>
    <w:rsid w:val="008648BF"/>
    <w:rsid w:val="00867B0B"/>
    <w:rsid w:val="00871E30"/>
    <w:rsid w:val="00873DD7"/>
    <w:rsid w:val="008844BB"/>
    <w:rsid w:val="008C1991"/>
    <w:rsid w:val="008C6D79"/>
    <w:rsid w:val="008E75B7"/>
    <w:rsid w:val="0091121B"/>
    <w:rsid w:val="0091627A"/>
    <w:rsid w:val="00917D4D"/>
    <w:rsid w:val="0093204F"/>
    <w:rsid w:val="00936E84"/>
    <w:rsid w:val="00940290"/>
    <w:rsid w:val="009438A7"/>
    <w:rsid w:val="00954ED8"/>
    <w:rsid w:val="009553C0"/>
    <w:rsid w:val="00962ED9"/>
    <w:rsid w:val="009975C6"/>
    <w:rsid w:val="009B1321"/>
    <w:rsid w:val="009B13A0"/>
    <w:rsid w:val="009C4AC8"/>
    <w:rsid w:val="009D1599"/>
    <w:rsid w:val="009D45FD"/>
    <w:rsid w:val="009E20D3"/>
    <w:rsid w:val="00A21E87"/>
    <w:rsid w:val="00A2347B"/>
    <w:rsid w:val="00A47066"/>
    <w:rsid w:val="00A61D51"/>
    <w:rsid w:val="00A93EF2"/>
    <w:rsid w:val="00A96994"/>
    <w:rsid w:val="00AA0ED6"/>
    <w:rsid w:val="00AA1716"/>
    <w:rsid w:val="00AB6339"/>
    <w:rsid w:val="00AB7FD3"/>
    <w:rsid w:val="00AC0BB0"/>
    <w:rsid w:val="00AE72FC"/>
    <w:rsid w:val="00AF3A14"/>
    <w:rsid w:val="00AF62F6"/>
    <w:rsid w:val="00B03BF0"/>
    <w:rsid w:val="00B110B7"/>
    <w:rsid w:val="00B16D3B"/>
    <w:rsid w:val="00B20FBA"/>
    <w:rsid w:val="00B359A1"/>
    <w:rsid w:val="00B36035"/>
    <w:rsid w:val="00B44EAF"/>
    <w:rsid w:val="00B752B2"/>
    <w:rsid w:val="00B75A8F"/>
    <w:rsid w:val="00B80E65"/>
    <w:rsid w:val="00B95208"/>
    <w:rsid w:val="00BA73CD"/>
    <w:rsid w:val="00BB15BC"/>
    <w:rsid w:val="00BC7B80"/>
    <w:rsid w:val="00BD4335"/>
    <w:rsid w:val="00BE6D71"/>
    <w:rsid w:val="00BF0103"/>
    <w:rsid w:val="00C1739F"/>
    <w:rsid w:val="00C26573"/>
    <w:rsid w:val="00C43075"/>
    <w:rsid w:val="00C47733"/>
    <w:rsid w:val="00C70539"/>
    <w:rsid w:val="00C97C23"/>
    <w:rsid w:val="00CA4C52"/>
    <w:rsid w:val="00CC1117"/>
    <w:rsid w:val="00CD66CF"/>
    <w:rsid w:val="00CE01C2"/>
    <w:rsid w:val="00CE5DD2"/>
    <w:rsid w:val="00CF2F80"/>
    <w:rsid w:val="00CF4FE3"/>
    <w:rsid w:val="00CF5F65"/>
    <w:rsid w:val="00CF70F6"/>
    <w:rsid w:val="00D0007B"/>
    <w:rsid w:val="00D01F14"/>
    <w:rsid w:val="00D02EBD"/>
    <w:rsid w:val="00D12A48"/>
    <w:rsid w:val="00D42C0A"/>
    <w:rsid w:val="00D44150"/>
    <w:rsid w:val="00D53534"/>
    <w:rsid w:val="00D61A68"/>
    <w:rsid w:val="00D72F7E"/>
    <w:rsid w:val="00D827A9"/>
    <w:rsid w:val="00D87E46"/>
    <w:rsid w:val="00D9245B"/>
    <w:rsid w:val="00D944A6"/>
    <w:rsid w:val="00D96BF5"/>
    <w:rsid w:val="00DA6D96"/>
    <w:rsid w:val="00DA7203"/>
    <w:rsid w:val="00DF5FD3"/>
    <w:rsid w:val="00E03D2E"/>
    <w:rsid w:val="00E132E7"/>
    <w:rsid w:val="00E15153"/>
    <w:rsid w:val="00E25B3C"/>
    <w:rsid w:val="00E27AF2"/>
    <w:rsid w:val="00E5241E"/>
    <w:rsid w:val="00E5315A"/>
    <w:rsid w:val="00E56C3A"/>
    <w:rsid w:val="00E5751C"/>
    <w:rsid w:val="00EA493B"/>
    <w:rsid w:val="00EC7807"/>
    <w:rsid w:val="00ED2A15"/>
    <w:rsid w:val="00EF13FA"/>
    <w:rsid w:val="00F000BC"/>
    <w:rsid w:val="00F11CDA"/>
    <w:rsid w:val="00F3180B"/>
    <w:rsid w:val="00F44FC5"/>
    <w:rsid w:val="00F47B53"/>
    <w:rsid w:val="00F5333D"/>
    <w:rsid w:val="00F552FB"/>
    <w:rsid w:val="00F606C7"/>
    <w:rsid w:val="00F61E32"/>
    <w:rsid w:val="00F62942"/>
    <w:rsid w:val="00F709DC"/>
    <w:rsid w:val="00F70D1B"/>
    <w:rsid w:val="00F72EC1"/>
    <w:rsid w:val="00F81EFE"/>
    <w:rsid w:val="00F95895"/>
    <w:rsid w:val="00F9751D"/>
    <w:rsid w:val="00FA1D0E"/>
    <w:rsid w:val="00FA301B"/>
    <w:rsid w:val="00FA332C"/>
    <w:rsid w:val="00FA4C5B"/>
    <w:rsid w:val="00FA704D"/>
    <w:rsid w:val="00FC1281"/>
    <w:rsid w:val="00FD135B"/>
    <w:rsid w:val="00FE69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407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1627A"/>
    <w:rPr>
      <w:sz w:val="18"/>
      <w:szCs w:val="18"/>
    </w:rPr>
  </w:style>
  <w:style w:type="character" w:customStyle="1" w:styleId="Char">
    <w:name w:val="批注框文本 Char"/>
    <w:basedOn w:val="a0"/>
    <w:link w:val="a3"/>
    <w:uiPriority w:val="99"/>
    <w:semiHidden/>
    <w:rsid w:val="0091627A"/>
    <w:rPr>
      <w:sz w:val="18"/>
      <w:szCs w:val="18"/>
    </w:rPr>
  </w:style>
  <w:style w:type="paragraph" w:styleId="a4">
    <w:name w:val="List Paragraph"/>
    <w:basedOn w:val="a"/>
    <w:uiPriority w:val="34"/>
    <w:qFormat/>
    <w:rsid w:val="00D12A48"/>
    <w:pPr>
      <w:ind w:firstLineChars="200" w:firstLine="420"/>
    </w:pPr>
  </w:style>
  <w:style w:type="paragraph" w:styleId="a5">
    <w:name w:val="header"/>
    <w:basedOn w:val="a"/>
    <w:link w:val="Char0"/>
    <w:uiPriority w:val="99"/>
    <w:unhideWhenUsed/>
    <w:rsid w:val="00CD66C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CD66CF"/>
    <w:rPr>
      <w:sz w:val="18"/>
      <w:szCs w:val="18"/>
    </w:rPr>
  </w:style>
  <w:style w:type="paragraph" w:styleId="a6">
    <w:name w:val="footer"/>
    <w:basedOn w:val="a"/>
    <w:link w:val="Char1"/>
    <w:uiPriority w:val="99"/>
    <w:unhideWhenUsed/>
    <w:rsid w:val="00CD66CF"/>
    <w:pPr>
      <w:tabs>
        <w:tab w:val="center" w:pos="4153"/>
        <w:tab w:val="right" w:pos="8306"/>
      </w:tabs>
      <w:snapToGrid w:val="0"/>
      <w:jc w:val="left"/>
    </w:pPr>
    <w:rPr>
      <w:sz w:val="18"/>
      <w:szCs w:val="18"/>
    </w:rPr>
  </w:style>
  <w:style w:type="character" w:customStyle="1" w:styleId="Char1">
    <w:name w:val="页脚 Char"/>
    <w:basedOn w:val="a0"/>
    <w:link w:val="a6"/>
    <w:uiPriority w:val="99"/>
    <w:rsid w:val="00CD66CF"/>
    <w:rPr>
      <w:sz w:val="18"/>
      <w:szCs w:val="18"/>
    </w:rPr>
  </w:style>
  <w:style w:type="character" w:styleId="a7">
    <w:name w:val="annotation reference"/>
    <w:basedOn w:val="a0"/>
    <w:uiPriority w:val="99"/>
    <w:semiHidden/>
    <w:unhideWhenUsed/>
    <w:rsid w:val="00CF4FE3"/>
    <w:rPr>
      <w:sz w:val="21"/>
      <w:szCs w:val="21"/>
    </w:rPr>
  </w:style>
  <w:style w:type="paragraph" w:styleId="a8">
    <w:name w:val="annotation text"/>
    <w:basedOn w:val="a"/>
    <w:link w:val="Char2"/>
    <w:uiPriority w:val="99"/>
    <w:semiHidden/>
    <w:unhideWhenUsed/>
    <w:rsid w:val="00CF4FE3"/>
    <w:pPr>
      <w:jc w:val="left"/>
    </w:pPr>
  </w:style>
  <w:style w:type="character" w:customStyle="1" w:styleId="Char2">
    <w:name w:val="批注文字 Char"/>
    <w:basedOn w:val="a0"/>
    <w:link w:val="a8"/>
    <w:uiPriority w:val="99"/>
    <w:semiHidden/>
    <w:rsid w:val="00CF4FE3"/>
  </w:style>
  <w:style w:type="paragraph" w:styleId="a9">
    <w:name w:val="annotation subject"/>
    <w:basedOn w:val="a8"/>
    <w:next w:val="a8"/>
    <w:link w:val="Char3"/>
    <w:uiPriority w:val="99"/>
    <w:semiHidden/>
    <w:unhideWhenUsed/>
    <w:rsid w:val="00CF4FE3"/>
    <w:rPr>
      <w:b/>
      <w:bCs/>
    </w:rPr>
  </w:style>
  <w:style w:type="character" w:customStyle="1" w:styleId="Char3">
    <w:name w:val="批注主题 Char"/>
    <w:basedOn w:val="Char2"/>
    <w:link w:val="a9"/>
    <w:uiPriority w:val="99"/>
    <w:semiHidden/>
    <w:rsid w:val="00CF4FE3"/>
    <w:rPr>
      <w:b/>
      <w:bCs/>
    </w:rPr>
  </w:style>
  <w:style w:type="character" w:styleId="aa">
    <w:name w:val="Hyperlink"/>
    <w:basedOn w:val="a0"/>
    <w:uiPriority w:val="99"/>
    <w:unhideWhenUsed/>
    <w:rsid w:val="00D827A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1627A"/>
    <w:rPr>
      <w:sz w:val="18"/>
      <w:szCs w:val="18"/>
    </w:rPr>
  </w:style>
  <w:style w:type="character" w:customStyle="1" w:styleId="Char">
    <w:name w:val="批注框文本 Char"/>
    <w:basedOn w:val="a0"/>
    <w:link w:val="a3"/>
    <w:uiPriority w:val="99"/>
    <w:semiHidden/>
    <w:rsid w:val="0091627A"/>
    <w:rPr>
      <w:sz w:val="18"/>
      <w:szCs w:val="18"/>
    </w:rPr>
  </w:style>
  <w:style w:type="paragraph" w:styleId="a4">
    <w:name w:val="List Paragraph"/>
    <w:basedOn w:val="a"/>
    <w:uiPriority w:val="34"/>
    <w:qFormat/>
    <w:rsid w:val="00D12A48"/>
    <w:pPr>
      <w:ind w:firstLineChars="200" w:firstLine="420"/>
    </w:pPr>
  </w:style>
  <w:style w:type="paragraph" w:styleId="a5">
    <w:name w:val="header"/>
    <w:basedOn w:val="a"/>
    <w:link w:val="Char0"/>
    <w:uiPriority w:val="99"/>
    <w:unhideWhenUsed/>
    <w:rsid w:val="00CD66C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CD66CF"/>
    <w:rPr>
      <w:sz w:val="18"/>
      <w:szCs w:val="18"/>
    </w:rPr>
  </w:style>
  <w:style w:type="paragraph" w:styleId="a6">
    <w:name w:val="footer"/>
    <w:basedOn w:val="a"/>
    <w:link w:val="Char1"/>
    <w:uiPriority w:val="99"/>
    <w:unhideWhenUsed/>
    <w:rsid w:val="00CD66CF"/>
    <w:pPr>
      <w:tabs>
        <w:tab w:val="center" w:pos="4153"/>
        <w:tab w:val="right" w:pos="8306"/>
      </w:tabs>
      <w:snapToGrid w:val="0"/>
      <w:jc w:val="left"/>
    </w:pPr>
    <w:rPr>
      <w:sz w:val="18"/>
      <w:szCs w:val="18"/>
    </w:rPr>
  </w:style>
  <w:style w:type="character" w:customStyle="1" w:styleId="Char1">
    <w:name w:val="页脚 Char"/>
    <w:basedOn w:val="a0"/>
    <w:link w:val="a6"/>
    <w:uiPriority w:val="99"/>
    <w:rsid w:val="00CD66CF"/>
    <w:rPr>
      <w:sz w:val="18"/>
      <w:szCs w:val="18"/>
    </w:rPr>
  </w:style>
  <w:style w:type="character" w:styleId="a7">
    <w:name w:val="annotation reference"/>
    <w:basedOn w:val="a0"/>
    <w:uiPriority w:val="99"/>
    <w:semiHidden/>
    <w:unhideWhenUsed/>
    <w:rsid w:val="00CF4FE3"/>
    <w:rPr>
      <w:sz w:val="21"/>
      <w:szCs w:val="21"/>
    </w:rPr>
  </w:style>
  <w:style w:type="paragraph" w:styleId="a8">
    <w:name w:val="annotation text"/>
    <w:basedOn w:val="a"/>
    <w:link w:val="Char2"/>
    <w:uiPriority w:val="99"/>
    <w:semiHidden/>
    <w:unhideWhenUsed/>
    <w:rsid w:val="00CF4FE3"/>
    <w:pPr>
      <w:jc w:val="left"/>
    </w:pPr>
  </w:style>
  <w:style w:type="character" w:customStyle="1" w:styleId="Char2">
    <w:name w:val="批注文字 Char"/>
    <w:basedOn w:val="a0"/>
    <w:link w:val="a8"/>
    <w:uiPriority w:val="99"/>
    <w:semiHidden/>
    <w:rsid w:val="00CF4FE3"/>
  </w:style>
  <w:style w:type="paragraph" w:styleId="a9">
    <w:name w:val="annotation subject"/>
    <w:basedOn w:val="a8"/>
    <w:next w:val="a8"/>
    <w:link w:val="Char3"/>
    <w:uiPriority w:val="99"/>
    <w:semiHidden/>
    <w:unhideWhenUsed/>
    <w:rsid w:val="00CF4FE3"/>
    <w:rPr>
      <w:b/>
      <w:bCs/>
    </w:rPr>
  </w:style>
  <w:style w:type="character" w:customStyle="1" w:styleId="Char3">
    <w:name w:val="批注主题 Char"/>
    <w:basedOn w:val="Char2"/>
    <w:link w:val="a9"/>
    <w:uiPriority w:val="99"/>
    <w:semiHidden/>
    <w:rsid w:val="00CF4FE3"/>
    <w:rPr>
      <w:b/>
      <w:bCs/>
    </w:rPr>
  </w:style>
  <w:style w:type="character" w:styleId="aa">
    <w:name w:val="Hyperlink"/>
    <w:basedOn w:val="a0"/>
    <w:uiPriority w:val="99"/>
    <w:unhideWhenUsed/>
    <w:rsid w:val="00D827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175456">
      <w:bodyDiv w:val="1"/>
      <w:marLeft w:val="0"/>
      <w:marRight w:val="0"/>
      <w:marTop w:val="0"/>
      <w:marBottom w:val="0"/>
      <w:divBdr>
        <w:top w:val="none" w:sz="0" w:space="0" w:color="auto"/>
        <w:left w:val="none" w:sz="0" w:space="0" w:color="auto"/>
        <w:bottom w:val="none" w:sz="0" w:space="0" w:color="auto"/>
        <w:right w:val="none" w:sz="0" w:space="0" w:color="auto"/>
      </w:divBdr>
      <w:divsChild>
        <w:div w:id="1684162307">
          <w:marLeft w:val="0"/>
          <w:marRight w:val="0"/>
          <w:marTop w:val="0"/>
          <w:marBottom w:val="0"/>
          <w:divBdr>
            <w:top w:val="none" w:sz="0" w:space="0" w:color="auto"/>
            <w:left w:val="none" w:sz="0" w:space="0" w:color="auto"/>
            <w:bottom w:val="none" w:sz="0" w:space="0" w:color="auto"/>
            <w:right w:val="none" w:sz="0" w:space="0" w:color="auto"/>
          </w:divBdr>
          <w:divsChild>
            <w:div w:id="1268196254">
              <w:marLeft w:val="0"/>
              <w:marRight w:val="0"/>
              <w:marTop w:val="0"/>
              <w:marBottom w:val="0"/>
              <w:divBdr>
                <w:top w:val="none" w:sz="0" w:space="0" w:color="auto"/>
                <w:left w:val="none" w:sz="0" w:space="0" w:color="auto"/>
                <w:bottom w:val="none" w:sz="0" w:space="0" w:color="auto"/>
                <w:right w:val="none" w:sz="0" w:space="0" w:color="auto"/>
              </w:divBdr>
              <w:divsChild>
                <w:div w:id="15007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nantong.beihangsoft.cn"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801</TotalTime>
  <Pages>9</Pages>
  <Words>1014</Words>
  <Characters>5780</Characters>
  <Application>Microsoft Office Word</Application>
  <DocSecurity>0</DocSecurity>
  <Lines>48</Lines>
  <Paragraphs>13</Paragraphs>
  <ScaleCrop>false</ScaleCrop>
  <Company/>
  <LinksUpToDate>false</LinksUpToDate>
  <CharactersWithSpaces>6781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c:creator>
  <cp:keywords/>
  <dc:description/>
  <cp:lastModifiedBy>F</cp:lastModifiedBy>
  <cp:revision>138</cp:revision>
  <dcterms:created xsi:type="dcterms:W3CDTF">2014-10-11T07:07:00Z</dcterms:created>
  <dcterms:modified xsi:type="dcterms:W3CDTF">2014-10-27T06:47:00Z</dcterms:modified>
</cp:coreProperties>
</file>