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北京林业大学2018年“少数民族骨干计划”和</w:t>
      </w:r>
      <w:r>
        <w:rPr>
          <w:rFonts w:hint="eastAsia" w:ascii="宋体" w:hAnsi="宋体" w:cs="宋体"/>
          <w:sz w:val="24"/>
          <w:szCs w:val="24"/>
        </w:rPr>
        <w:t>“退役</w:t>
      </w:r>
      <w:r>
        <w:rPr>
          <w:rFonts w:ascii="宋体" w:hAnsi="宋体" w:cs="宋体"/>
          <w:sz w:val="24"/>
          <w:szCs w:val="24"/>
        </w:rPr>
        <w:t>大学生士兵</w:t>
      </w:r>
      <w:r>
        <w:rPr>
          <w:rFonts w:hint="eastAsia" w:ascii="宋体" w:hAnsi="宋体" w:cs="宋体"/>
          <w:sz w:val="24"/>
          <w:szCs w:val="24"/>
          <w:lang w:eastAsia="zh-CN"/>
        </w:rPr>
        <w:t>计划</w:t>
      </w:r>
      <w:r>
        <w:rPr>
          <w:rFonts w:hint="eastAsia" w:ascii="宋体" w:hAnsi="宋体" w:cs="宋体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专业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学位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接收调剂说明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我校尚有以下学科可接收“少数民族骨干计划”和</w:t>
      </w:r>
      <w:r>
        <w:rPr>
          <w:rFonts w:hint="eastAsia" w:ascii="宋体" w:hAnsi="宋体" w:eastAsia="宋体" w:cs="宋体"/>
          <w:sz w:val="24"/>
          <w:szCs w:val="24"/>
        </w:rPr>
        <w:t>“退役大学生士兵</w:t>
      </w:r>
      <w:r>
        <w:rPr>
          <w:rFonts w:hint="eastAsia" w:ascii="宋体" w:hAnsi="宋体" w:cs="宋体"/>
          <w:sz w:val="24"/>
          <w:szCs w:val="24"/>
          <w:lang w:eastAsia="zh-CN"/>
        </w:rPr>
        <w:t>计划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专业学位硕士考生调剂，初试成绩总分不低于245分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(如国家下达分数线有变化，以国家线为准)的少数民族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骨干计划考生均可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提交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报名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申请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（少数民族骨干计划不接收汉族考生或者同等学力考生调剂），原则上不接收跨学科调剂。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报名“退役大学生士兵计划”的考生，应为高等学校学生应征入伍退出现役者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复试时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需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提供本人《入伍批准书》和《退出现役证》原件或复印件。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具体接收调剂申请的学院和学科专业如下：</w:t>
      </w:r>
    </w:p>
    <w:tbl>
      <w:tblPr>
        <w:tblStyle w:val="3"/>
        <w:tblW w:w="4478" w:type="dxa"/>
        <w:jc w:val="center"/>
        <w:tblInd w:w="2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生物科学与技术学院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拟申请调剂的考生请将《北京林业大学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年硕士研究生调剂考生信息表》及本科阶段成绩单扫描件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于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3月20日前发送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至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yzb@bjfu.edu.cn，信息表名称及电子邮件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文件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名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均为：学院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名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称+申请调剂学科+学生姓名+总分数+调剂申请，示例如下：林学院农业信息化张三300分调剂申请。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目前我校仅接受调剂考生邮件申请材料，不接受电话咨询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将根据各专业报名情况，调剂考生的初试成绩、专业背景、本科阶段成绩等方面综合考虑确定复试名单，并电话通知考生登录中国研究生招生信息网调剂系统填报调剂信息。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175"/>
        <w:jc w:val="left"/>
        <w:textAlignment w:val="auto"/>
        <w:outlineLvl w:val="9"/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980" w:firstLineChars="2075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北京林业大学研究生招生处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2E2C"/>
    <w:rsid w:val="169C2F13"/>
    <w:rsid w:val="2FF37556"/>
    <w:rsid w:val="357F7FD2"/>
    <w:rsid w:val="3B930315"/>
    <w:rsid w:val="3ED671C2"/>
    <w:rsid w:val="41AE4735"/>
    <w:rsid w:val="422507DB"/>
    <w:rsid w:val="56706F33"/>
    <w:rsid w:val="57597848"/>
    <w:rsid w:val="57607B22"/>
    <w:rsid w:val="5A21528C"/>
    <w:rsid w:val="5EED54B9"/>
    <w:rsid w:val="5F903F56"/>
    <w:rsid w:val="608E6AD3"/>
    <w:rsid w:val="63392E2C"/>
    <w:rsid w:val="64A00449"/>
    <w:rsid w:val="6CE96354"/>
    <w:rsid w:val="6D4F0C9D"/>
    <w:rsid w:val="7CFF0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2017-02-23T08:08:00Z</dcterms:created>
  <dc:creator>Administrator</dc:creator>
  <cp:lastModifiedBy>yd</cp:lastModifiedBy>
  <dcterms:modified xsi:type="dcterms:W3CDTF">2018-03-06T05:36:44Z</dcterms:modified>
  <dc:title>北京林业大学2017年“少数民族骨干计划”和“退役大学生士兵”专业学位接收调剂说明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