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center"/>
        <w:textAlignment w:val="auto"/>
        <w:rPr>
          <w:rFonts w:hint="eastAsia" w:ascii="宋体" w:hAnsi="宋体"/>
          <w:b/>
          <w:color w:val="000000"/>
          <w:sz w:val="28"/>
          <w:szCs w:val="28"/>
        </w:rPr>
      </w:pPr>
      <w:r>
        <w:rPr>
          <w:rFonts w:hint="eastAsia" w:ascii="宋体" w:hAnsi="宋体"/>
          <w:b/>
          <w:color w:val="000000"/>
          <w:sz w:val="28"/>
          <w:szCs w:val="28"/>
        </w:rPr>
        <w:t>黄冈师范学院2019</w:t>
      </w:r>
      <w:r>
        <w:rPr>
          <w:rFonts w:ascii="宋体" w:hAnsi="宋体"/>
          <w:b/>
          <w:color w:val="000000"/>
          <w:sz w:val="28"/>
          <w:szCs w:val="28"/>
        </w:rPr>
        <w:t>年</w:t>
      </w:r>
      <w:r>
        <w:rPr>
          <w:rFonts w:hint="eastAsia" w:ascii="宋体" w:hAnsi="宋体"/>
          <w:b/>
          <w:color w:val="000000"/>
          <w:sz w:val="28"/>
          <w:szCs w:val="28"/>
        </w:rPr>
        <w:t>教育</w:t>
      </w:r>
      <w:r>
        <w:rPr>
          <w:rFonts w:ascii="宋体" w:hAnsi="宋体"/>
          <w:b/>
          <w:color w:val="000000"/>
          <w:sz w:val="28"/>
          <w:szCs w:val="28"/>
        </w:rPr>
        <w:t>硕士</w:t>
      </w:r>
      <w:r>
        <w:rPr>
          <w:rFonts w:hint="eastAsia" w:ascii="宋体" w:hAnsi="宋体"/>
          <w:b/>
          <w:color w:val="000000"/>
          <w:sz w:val="28"/>
          <w:szCs w:val="28"/>
        </w:rPr>
        <w:t>学科教学（</w:t>
      </w:r>
      <w:r>
        <w:rPr>
          <w:rFonts w:hint="eastAsia" w:ascii="宋体" w:hAnsi="宋体"/>
          <w:b/>
          <w:color w:val="000000"/>
          <w:sz w:val="28"/>
          <w:szCs w:val="28"/>
          <w:lang w:eastAsia="zh-CN"/>
        </w:rPr>
        <w:t>物理</w:t>
      </w:r>
      <w:r>
        <w:rPr>
          <w:rFonts w:hint="eastAsia" w:ascii="宋体" w:hAnsi="宋体"/>
          <w:b/>
          <w:color w:val="000000"/>
          <w:sz w:val="28"/>
          <w:szCs w:val="28"/>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center"/>
        <w:textAlignment w:val="auto"/>
        <w:rPr>
          <w:rFonts w:hint="eastAsia" w:ascii="宋体" w:hAnsi="宋体"/>
          <w:b/>
          <w:color w:val="000000"/>
          <w:sz w:val="28"/>
          <w:szCs w:val="28"/>
        </w:rPr>
      </w:pPr>
      <w:r>
        <w:rPr>
          <w:rFonts w:ascii="宋体" w:hAnsi="宋体"/>
          <w:b/>
          <w:color w:val="000000"/>
          <w:sz w:val="28"/>
          <w:szCs w:val="28"/>
        </w:rPr>
        <w:t>研究生</w:t>
      </w:r>
      <w:r>
        <w:rPr>
          <w:rFonts w:hint="eastAsia" w:ascii="宋体" w:hAnsi="宋体"/>
          <w:b/>
          <w:color w:val="000000"/>
          <w:sz w:val="28"/>
          <w:szCs w:val="28"/>
        </w:rPr>
        <w:t>招生</w:t>
      </w:r>
      <w:r>
        <w:rPr>
          <w:rFonts w:ascii="宋体" w:hAnsi="宋体"/>
          <w:b/>
          <w:color w:val="000000"/>
          <w:sz w:val="28"/>
          <w:szCs w:val="28"/>
        </w:rPr>
        <w:t>复试录取工作</w:t>
      </w:r>
      <w:r>
        <w:rPr>
          <w:rFonts w:hint="eastAsia" w:ascii="宋体" w:hAnsi="宋体"/>
          <w:b/>
          <w:color w:val="000000"/>
          <w:sz w:val="28"/>
          <w:szCs w:val="28"/>
        </w:rPr>
        <w:t>实施细则</w:t>
      </w:r>
    </w:p>
    <w:p>
      <w:pPr>
        <w:keepNext w:val="0"/>
        <w:keepLines w:val="0"/>
        <w:pageBreakBefore w:val="0"/>
        <w:widowControl/>
        <w:kinsoku/>
        <w:overflowPunct/>
        <w:topLinePunct w:val="0"/>
        <w:autoSpaceDE/>
        <w:autoSpaceDN/>
        <w:bidi w:val="0"/>
        <w:adjustRightInd/>
        <w:snapToGrid/>
        <w:spacing w:line="500" w:lineRule="exact"/>
        <w:textAlignment w:val="auto"/>
        <w:rPr>
          <w:sz w:val="24"/>
          <w:szCs w:val="24"/>
        </w:rPr>
      </w:pPr>
      <w:r>
        <w:rPr>
          <w:rFonts w:ascii="Calibri" w:hAnsi="宋体"/>
          <w:sz w:val="24"/>
          <w:szCs w:val="24"/>
        </w:rPr>
        <w:t>　　</w:t>
      </w:r>
      <w:r>
        <w:rPr>
          <w:rFonts w:hAnsi="宋体"/>
          <w:sz w:val="24"/>
          <w:szCs w:val="24"/>
        </w:rPr>
        <w:t>根据教育部硕士研究生招生录取工作通知精神、黄冈师范学院</w:t>
      </w:r>
      <w:r>
        <w:rPr>
          <w:sz w:val="24"/>
          <w:szCs w:val="24"/>
        </w:rPr>
        <w:t>2019</w:t>
      </w:r>
      <w:r>
        <w:rPr>
          <w:rFonts w:hAnsi="宋体"/>
          <w:sz w:val="24"/>
          <w:szCs w:val="24"/>
        </w:rPr>
        <w:t>年教育硕士研究生招生复试工作指导意见和研究生院招生工作会议精神，结合我院具体情况制定本细则。</w:t>
      </w:r>
    </w:p>
    <w:p>
      <w:pPr>
        <w:keepNext w:val="0"/>
        <w:keepLines w:val="0"/>
        <w:pageBreakBefore w:val="0"/>
        <w:widowControl/>
        <w:kinsoku/>
        <w:overflowPunct/>
        <w:topLinePunct w:val="0"/>
        <w:autoSpaceDE/>
        <w:autoSpaceDN/>
        <w:bidi w:val="0"/>
        <w:adjustRightInd/>
        <w:snapToGrid/>
        <w:spacing w:line="500" w:lineRule="exact"/>
        <w:textAlignment w:val="auto"/>
        <w:rPr>
          <w:sz w:val="24"/>
          <w:szCs w:val="24"/>
        </w:rPr>
      </w:pPr>
      <w:r>
        <w:rPr>
          <w:rFonts w:hAnsi="宋体"/>
          <w:sz w:val="24"/>
          <w:szCs w:val="24"/>
        </w:rPr>
        <w:t>　　</w:t>
      </w:r>
      <w:r>
        <w:rPr>
          <w:rFonts w:hAnsi="宋体"/>
          <w:b/>
          <w:bCs/>
          <w:sz w:val="24"/>
          <w:szCs w:val="24"/>
        </w:rPr>
        <w:t>一、报到与资格审查</w:t>
      </w:r>
    </w:p>
    <w:p>
      <w:pPr>
        <w:keepNext w:val="0"/>
        <w:keepLines w:val="0"/>
        <w:pageBreakBefore w:val="0"/>
        <w:widowControl/>
        <w:kinsoku/>
        <w:overflowPunct/>
        <w:topLinePunct w:val="0"/>
        <w:autoSpaceDE/>
        <w:autoSpaceDN/>
        <w:bidi w:val="0"/>
        <w:adjustRightInd/>
        <w:snapToGrid/>
        <w:spacing w:line="500" w:lineRule="exact"/>
        <w:textAlignment w:val="auto"/>
        <w:rPr>
          <w:sz w:val="24"/>
          <w:szCs w:val="24"/>
        </w:rPr>
      </w:pPr>
      <w:r>
        <w:rPr>
          <w:rFonts w:hAnsi="宋体"/>
          <w:sz w:val="24"/>
          <w:szCs w:val="24"/>
        </w:rPr>
        <w:t>　　报到时间：</w:t>
      </w:r>
      <w:r>
        <w:rPr>
          <w:sz w:val="24"/>
          <w:szCs w:val="24"/>
        </w:rPr>
        <w:t>3</w:t>
      </w:r>
      <w:r>
        <w:rPr>
          <w:rFonts w:hAnsi="宋体"/>
          <w:sz w:val="24"/>
          <w:szCs w:val="24"/>
        </w:rPr>
        <w:t>月</w:t>
      </w:r>
      <w:r>
        <w:rPr>
          <w:sz w:val="24"/>
          <w:szCs w:val="24"/>
        </w:rPr>
        <w:t>27</w:t>
      </w:r>
      <w:r>
        <w:rPr>
          <w:rFonts w:hAnsi="宋体"/>
          <w:sz w:val="24"/>
          <w:szCs w:val="24"/>
        </w:rPr>
        <w:t>日（周三）上午</w:t>
      </w:r>
      <w:r>
        <w:rPr>
          <w:sz w:val="24"/>
          <w:szCs w:val="24"/>
        </w:rPr>
        <w:t>9:00</w:t>
      </w:r>
    </w:p>
    <w:p>
      <w:pPr>
        <w:keepNext w:val="0"/>
        <w:keepLines w:val="0"/>
        <w:pageBreakBefore w:val="0"/>
        <w:widowControl/>
        <w:kinsoku/>
        <w:overflowPunct/>
        <w:topLinePunct w:val="0"/>
        <w:autoSpaceDE/>
        <w:autoSpaceDN/>
        <w:bidi w:val="0"/>
        <w:adjustRightInd/>
        <w:snapToGrid/>
        <w:spacing w:line="500" w:lineRule="exact"/>
        <w:textAlignment w:val="auto"/>
        <w:rPr>
          <w:sz w:val="24"/>
          <w:szCs w:val="24"/>
        </w:rPr>
      </w:pPr>
      <w:r>
        <w:rPr>
          <w:sz w:val="24"/>
          <w:szCs w:val="24"/>
        </w:rPr>
        <w:t xml:space="preserve">    </w:t>
      </w:r>
      <w:r>
        <w:rPr>
          <w:rFonts w:hAnsi="宋体"/>
          <w:sz w:val="24"/>
          <w:szCs w:val="24"/>
        </w:rPr>
        <w:t>报到地点：物电楼</w:t>
      </w:r>
      <w:r>
        <w:rPr>
          <w:sz w:val="24"/>
          <w:szCs w:val="24"/>
        </w:rPr>
        <w:t>205</w:t>
      </w:r>
      <w:r>
        <w:rPr>
          <w:rFonts w:hAnsi="宋体"/>
          <w:sz w:val="24"/>
          <w:szCs w:val="24"/>
        </w:rPr>
        <w:t>（北</w:t>
      </w:r>
      <w:r>
        <w:rPr>
          <w:rFonts w:hint="eastAsia" w:hAnsi="宋体"/>
          <w:sz w:val="24"/>
          <w:szCs w:val="24"/>
          <w:lang w:eastAsia="zh-CN"/>
        </w:rPr>
        <w:t>校</w:t>
      </w:r>
      <w:r>
        <w:rPr>
          <w:rFonts w:hAnsi="宋体"/>
          <w:sz w:val="24"/>
          <w:szCs w:val="24"/>
        </w:rPr>
        <w:t>区</w:t>
      </w:r>
      <w:r>
        <w:rPr>
          <w:rFonts w:hint="eastAsia" w:hAnsi="宋体"/>
          <w:sz w:val="24"/>
          <w:szCs w:val="24"/>
        </w:rPr>
        <w:t>进校门，右转到底</w:t>
      </w:r>
      <w:r>
        <w:rPr>
          <w:rFonts w:hAnsi="宋体"/>
          <w:sz w:val="24"/>
          <w:szCs w:val="24"/>
        </w:rPr>
        <w:t>）</w:t>
      </w:r>
    </w:p>
    <w:p>
      <w:pPr>
        <w:keepNext w:val="0"/>
        <w:keepLines w:val="0"/>
        <w:pageBreakBefore w:val="0"/>
        <w:widowControl/>
        <w:kinsoku/>
        <w:overflowPunct/>
        <w:topLinePunct w:val="0"/>
        <w:autoSpaceDE/>
        <w:autoSpaceDN/>
        <w:bidi w:val="0"/>
        <w:adjustRightInd/>
        <w:snapToGrid/>
        <w:spacing w:line="500" w:lineRule="exact"/>
        <w:textAlignment w:val="auto"/>
        <w:rPr>
          <w:sz w:val="24"/>
          <w:szCs w:val="24"/>
        </w:rPr>
      </w:pPr>
      <w:r>
        <w:rPr>
          <w:sz w:val="24"/>
          <w:szCs w:val="24"/>
        </w:rPr>
        <w:t xml:space="preserve">    </w:t>
      </w:r>
      <w:r>
        <w:rPr>
          <w:rFonts w:hAnsi="宋体"/>
          <w:sz w:val="24"/>
          <w:szCs w:val="24"/>
        </w:rPr>
        <w:t>资格审查：提交资格审查所需的各种证件、材料，同时领取复试通知书和体检表。</w:t>
      </w:r>
    </w:p>
    <w:p>
      <w:pPr>
        <w:keepNext w:val="0"/>
        <w:keepLines w:val="0"/>
        <w:pageBreakBefore w:val="0"/>
        <w:widowControl/>
        <w:kinsoku/>
        <w:overflowPunct/>
        <w:topLinePunct w:val="0"/>
        <w:autoSpaceDE/>
        <w:autoSpaceDN/>
        <w:bidi w:val="0"/>
        <w:adjustRightInd/>
        <w:snapToGrid/>
        <w:spacing w:line="500" w:lineRule="exact"/>
        <w:textAlignment w:val="auto"/>
        <w:rPr>
          <w:sz w:val="24"/>
          <w:szCs w:val="24"/>
        </w:rPr>
      </w:pPr>
      <w:r>
        <w:rPr>
          <w:sz w:val="24"/>
          <w:szCs w:val="24"/>
        </w:rPr>
        <w:t xml:space="preserve">    </w:t>
      </w:r>
      <w:r>
        <w:rPr>
          <w:rFonts w:hAnsi="宋体"/>
          <w:b/>
          <w:bCs/>
          <w:sz w:val="24"/>
          <w:szCs w:val="24"/>
        </w:rPr>
        <w:t>二、资格审查的说明</w:t>
      </w:r>
    </w:p>
    <w:p>
      <w:pPr>
        <w:keepNext w:val="0"/>
        <w:keepLines w:val="0"/>
        <w:pageBreakBefore w:val="0"/>
        <w:widowControl/>
        <w:kinsoku/>
        <w:overflowPunct/>
        <w:topLinePunct w:val="0"/>
        <w:autoSpaceDE/>
        <w:autoSpaceDN/>
        <w:bidi w:val="0"/>
        <w:adjustRightInd/>
        <w:snapToGrid/>
        <w:spacing w:line="500" w:lineRule="exact"/>
        <w:textAlignment w:val="auto"/>
        <w:rPr>
          <w:sz w:val="24"/>
          <w:szCs w:val="24"/>
        </w:rPr>
      </w:pPr>
      <w:r>
        <w:rPr>
          <w:rFonts w:hAnsi="宋体"/>
          <w:sz w:val="24"/>
          <w:szCs w:val="24"/>
        </w:rPr>
        <w:t>　　根据教育部文件，学院对复试考生进行资格审查。复试考生须携带：</w:t>
      </w:r>
    </w:p>
    <w:p>
      <w:pPr>
        <w:pStyle w:val="23"/>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00" w:lineRule="exact"/>
        <w:ind w:firstLine="470" w:firstLineChars="196"/>
        <w:textAlignment w:val="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cs="Times New Roman"/>
          <w:sz w:val="24"/>
          <w:szCs w:val="24"/>
        </w:rPr>
        <w:t>密封完好的《</w:t>
      </w:r>
      <w:r>
        <w:rPr>
          <w:sz w:val="24"/>
          <w:szCs w:val="24"/>
        </w:rPr>
        <w:fldChar w:fldCharType="begin"/>
      </w:r>
      <w:r>
        <w:rPr>
          <w:sz w:val="24"/>
          <w:szCs w:val="24"/>
        </w:rPr>
        <w:instrText xml:space="preserve"> HYPERLINK "http://yjs.hgnu.edu.cn/_upload/article/files/28/a6/82ffe12f451a870e8fc50827450d/25c7d2c9-3c0e-427c-96ad-260f4b4cfbbc.doc" </w:instrText>
      </w:r>
      <w:r>
        <w:rPr>
          <w:sz w:val="24"/>
          <w:szCs w:val="24"/>
        </w:rPr>
        <w:fldChar w:fldCharType="separate"/>
      </w:r>
      <w:r>
        <w:rPr>
          <w:rFonts w:ascii="Times New Roman" w:cs="Times New Roman"/>
          <w:sz w:val="24"/>
          <w:szCs w:val="24"/>
        </w:rPr>
        <w:t>黄冈师范学院</w:t>
      </w:r>
      <w:r>
        <w:rPr>
          <w:rFonts w:ascii="Times New Roman" w:hAnsi="Times New Roman" w:cs="Times New Roman"/>
          <w:sz w:val="24"/>
          <w:szCs w:val="24"/>
        </w:rPr>
        <w:t>2019</w:t>
      </w:r>
      <w:r>
        <w:rPr>
          <w:rFonts w:ascii="Times New Roman" w:cs="Times New Roman"/>
          <w:sz w:val="24"/>
          <w:szCs w:val="24"/>
        </w:rPr>
        <w:t>年硕士研究生政治表现情况审查表</w:t>
      </w:r>
      <w:r>
        <w:rPr>
          <w:rFonts w:ascii="Times New Roman" w:cs="Times New Roman"/>
          <w:sz w:val="24"/>
          <w:szCs w:val="24"/>
        </w:rPr>
        <w:fldChar w:fldCharType="end"/>
      </w:r>
      <w:r>
        <w:rPr>
          <w:rFonts w:ascii="Times New Roman" w:cs="Times New Roman"/>
          <w:sz w:val="24"/>
          <w:szCs w:val="24"/>
        </w:rPr>
        <w:t>》（一般由考生档案所在单位填写、签字并盖章；若考生档案由工作单位寄挂在人才市场，则由考生工作单位填写、签字并盖章）；</w:t>
      </w:r>
    </w:p>
    <w:p>
      <w:pPr>
        <w:keepNext w:val="0"/>
        <w:keepLines w:val="0"/>
        <w:pageBreakBefore w:val="0"/>
        <w:widowControl/>
        <w:kinsoku/>
        <w:overflowPunct/>
        <w:topLinePunct w:val="0"/>
        <w:autoSpaceDE/>
        <w:autoSpaceDN/>
        <w:bidi w:val="0"/>
        <w:adjustRightInd/>
        <w:snapToGrid/>
        <w:spacing w:line="500" w:lineRule="exact"/>
        <w:ind w:firstLine="465"/>
        <w:textAlignment w:val="auto"/>
        <w:rPr>
          <w:sz w:val="24"/>
          <w:szCs w:val="24"/>
        </w:rPr>
      </w:pPr>
      <w:r>
        <w:rPr>
          <w:sz w:val="24"/>
          <w:szCs w:val="24"/>
        </w:rPr>
        <w:t>2.</w:t>
      </w:r>
      <w:r>
        <w:rPr>
          <w:rFonts w:hAnsi="宋体"/>
          <w:sz w:val="24"/>
          <w:szCs w:val="24"/>
        </w:rPr>
        <w:t>本人第二代居民身份证件（原件</w:t>
      </w:r>
      <w:r>
        <w:rPr>
          <w:sz w:val="24"/>
          <w:szCs w:val="24"/>
        </w:rPr>
        <w:t>+</w:t>
      </w:r>
      <w:r>
        <w:rPr>
          <w:rFonts w:hAnsi="宋体"/>
          <w:sz w:val="24"/>
          <w:szCs w:val="24"/>
        </w:rPr>
        <w:t>复印件），准考证（遗失者可免交）；</w:t>
      </w:r>
    </w:p>
    <w:p>
      <w:pPr>
        <w:keepNext w:val="0"/>
        <w:keepLines w:val="0"/>
        <w:pageBreakBefore w:val="0"/>
        <w:widowControl/>
        <w:kinsoku/>
        <w:overflowPunct/>
        <w:topLinePunct w:val="0"/>
        <w:autoSpaceDE/>
        <w:autoSpaceDN/>
        <w:bidi w:val="0"/>
        <w:adjustRightInd/>
        <w:snapToGrid/>
        <w:spacing w:line="500" w:lineRule="exact"/>
        <w:ind w:firstLine="480"/>
        <w:textAlignment w:val="auto"/>
        <w:rPr>
          <w:sz w:val="24"/>
          <w:szCs w:val="24"/>
        </w:rPr>
      </w:pPr>
      <w:r>
        <w:rPr>
          <w:sz w:val="24"/>
          <w:szCs w:val="24"/>
        </w:rPr>
        <w:t>3.</w:t>
      </w:r>
      <w:r>
        <w:rPr>
          <w:rFonts w:hAnsi="宋体"/>
          <w:sz w:val="24"/>
          <w:szCs w:val="24"/>
        </w:rPr>
        <w:t>学历证书、学位证书（原件</w:t>
      </w:r>
      <w:r>
        <w:rPr>
          <w:sz w:val="24"/>
          <w:szCs w:val="24"/>
        </w:rPr>
        <w:t>+</w:t>
      </w:r>
      <w:r>
        <w:rPr>
          <w:rFonts w:hAnsi="宋体"/>
          <w:sz w:val="24"/>
          <w:szCs w:val="24"/>
        </w:rPr>
        <w:t>复印件），以及权威机构出具的学历、学位认证报告（原件）；应届本科毕业生，资格审查时出示学生证或学籍证明，待新生报到入学时交验本科毕业证书、学位证书原件等，否则取消入学资格；</w:t>
      </w:r>
    </w:p>
    <w:p>
      <w:pPr>
        <w:keepNext w:val="0"/>
        <w:keepLines w:val="0"/>
        <w:pageBreakBefore w:val="0"/>
        <w:widowControl/>
        <w:kinsoku/>
        <w:overflowPunct/>
        <w:topLinePunct w:val="0"/>
        <w:autoSpaceDE/>
        <w:autoSpaceDN/>
        <w:bidi w:val="0"/>
        <w:adjustRightInd/>
        <w:snapToGrid/>
        <w:spacing w:line="500" w:lineRule="exact"/>
        <w:textAlignment w:val="auto"/>
        <w:rPr>
          <w:sz w:val="24"/>
          <w:szCs w:val="24"/>
        </w:rPr>
      </w:pPr>
      <w:r>
        <w:rPr>
          <w:rFonts w:hAnsi="宋体"/>
          <w:sz w:val="24"/>
          <w:szCs w:val="24"/>
        </w:rPr>
        <w:t>　　</w:t>
      </w:r>
      <w:r>
        <w:rPr>
          <w:sz w:val="24"/>
          <w:szCs w:val="24"/>
        </w:rPr>
        <w:t xml:space="preserve">4. </w:t>
      </w:r>
      <w:r>
        <w:rPr>
          <w:rFonts w:hAnsi="宋体"/>
          <w:sz w:val="24"/>
          <w:szCs w:val="24"/>
        </w:rPr>
        <w:t>大学期间成绩单原件或档案中成绩单复印件（加盖档案单位公章）；</w:t>
      </w:r>
    </w:p>
    <w:p>
      <w:pPr>
        <w:keepNext w:val="0"/>
        <w:keepLines w:val="0"/>
        <w:pageBreakBefore w:val="0"/>
        <w:widowControl/>
        <w:kinsoku/>
        <w:overflowPunct/>
        <w:topLinePunct w:val="0"/>
        <w:autoSpaceDE/>
        <w:autoSpaceDN/>
        <w:bidi w:val="0"/>
        <w:adjustRightInd/>
        <w:snapToGrid/>
        <w:spacing w:line="500" w:lineRule="exact"/>
        <w:textAlignment w:val="auto"/>
        <w:rPr>
          <w:sz w:val="24"/>
          <w:szCs w:val="24"/>
        </w:rPr>
      </w:pPr>
      <w:r>
        <w:rPr>
          <w:rFonts w:hAnsi="宋体"/>
          <w:sz w:val="24"/>
          <w:szCs w:val="24"/>
        </w:rPr>
        <w:t>　　</w:t>
      </w:r>
      <w:r>
        <w:rPr>
          <w:sz w:val="24"/>
          <w:szCs w:val="24"/>
        </w:rPr>
        <w:t xml:space="preserve">5. </w:t>
      </w:r>
      <w:r>
        <w:rPr>
          <w:rFonts w:hAnsi="宋体"/>
          <w:sz w:val="24"/>
          <w:szCs w:val="24"/>
        </w:rPr>
        <w:t>近期</w:t>
      </w:r>
      <w:r>
        <w:rPr>
          <w:sz w:val="24"/>
          <w:szCs w:val="24"/>
        </w:rPr>
        <w:t>1</w:t>
      </w:r>
      <w:r>
        <w:rPr>
          <w:rFonts w:hAnsi="宋体"/>
          <w:sz w:val="24"/>
          <w:szCs w:val="24"/>
        </w:rPr>
        <w:t>寸免冠彩照</w:t>
      </w:r>
      <w:r>
        <w:rPr>
          <w:sz w:val="24"/>
          <w:szCs w:val="24"/>
        </w:rPr>
        <w:t>5</w:t>
      </w:r>
      <w:r>
        <w:rPr>
          <w:rFonts w:hAnsi="宋体"/>
          <w:sz w:val="24"/>
          <w:szCs w:val="24"/>
        </w:rPr>
        <w:t>张，其中一张用于体检，我校体检按照教育部、卫生部、中国残联印发的《普通高等学校招生体检工作指导意见》（教学</w:t>
      </w:r>
      <w:r>
        <w:rPr>
          <w:sz w:val="24"/>
          <w:szCs w:val="24"/>
        </w:rPr>
        <w:t>[2003]3</w:t>
      </w:r>
      <w:r>
        <w:rPr>
          <w:rFonts w:hAnsi="宋体"/>
          <w:sz w:val="24"/>
          <w:szCs w:val="24"/>
        </w:rPr>
        <w:t>号）文件要求执行；</w:t>
      </w:r>
    </w:p>
    <w:p>
      <w:pPr>
        <w:pStyle w:val="23"/>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00" w:lineRule="exact"/>
        <w:ind w:firstLine="470" w:firstLineChars="196"/>
        <w:textAlignment w:val="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cs="Times New Roman"/>
          <w:sz w:val="24"/>
          <w:szCs w:val="24"/>
        </w:rPr>
        <w:t>同等学力考生还需提供大专毕业证书原件及复印件、英语水平证书原件及复印件和</w:t>
      </w:r>
      <w:r>
        <w:rPr>
          <w:rFonts w:ascii="Times New Roman" w:hAnsi="Times New Roman" w:cs="Times New Roman"/>
          <w:sz w:val="24"/>
          <w:szCs w:val="24"/>
        </w:rPr>
        <w:t>6</w:t>
      </w:r>
      <w:r>
        <w:rPr>
          <w:rFonts w:ascii="Times New Roman" w:cs="Times New Roman"/>
          <w:sz w:val="24"/>
          <w:szCs w:val="24"/>
        </w:rPr>
        <w:t>门及以上本科专业课程成绩证明，同等学力考生须加试与报考专业相关的</w:t>
      </w:r>
      <w:r>
        <w:rPr>
          <w:rFonts w:ascii="Times New Roman" w:hAnsi="Times New Roman" w:cs="Times New Roman"/>
          <w:sz w:val="24"/>
          <w:szCs w:val="24"/>
        </w:rPr>
        <w:t>2</w:t>
      </w:r>
      <w:r>
        <w:rPr>
          <w:rFonts w:ascii="Times New Roman" w:cs="Times New Roman"/>
          <w:sz w:val="24"/>
          <w:szCs w:val="24"/>
        </w:rPr>
        <w:t>门大学本科主干课程。</w:t>
      </w:r>
    </w:p>
    <w:p>
      <w:pPr>
        <w:pStyle w:val="23"/>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0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7.</w:t>
      </w:r>
      <w:r>
        <w:rPr>
          <w:rFonts w:ascii="Times New Roman" w:cs="Times New Roman"/>
          <w:sz w:val="24"/>
          <w:szCs w:val="24"/>
        </w:rPr>
        <w:t>凡未进行资格审查或资格审查未通过的考生一律不予录取，对弄虚作假者，一经查实，即按有关规定取消复试或录取资格。考生不按时参加复试的，视为自动放弃复试资格。</w:t>
      </w:r>
    </w:p>
    <w:p>
      <w:pPr>
        <w:keepNext w:val="0"/>
        <w:keepLines w:val="0"/>
        <w:pageBreakBefore w:val="0"/>
        <w:widowControl/>
        <w:kinsoku/>
        <w:overflowPunct/>
        <w:topLinePunct w:val="0"/>
        <w:autoSpaceDE/>
        <w:autoSpaceDN/>
        <w:bidi w:val="0"/>
        <w:adjustRightInd/>
        <w:snapToGrid/>
        <w:spacing w:line="500" w:lineRule="exact"/>
        <w:ind w:firstLine="465"/>
        <w:textAlignment w:val="auto"/>
        <w:rPr>
          <w:b/>
          <w:bCs/>
          <w:sz w:val="24"/>
          <w:szCs w:val="24"/>
        </w:rPr>
      </w:pPr>
      <w:r>
        <w:rPr>
          <w:rFonts w:hAnsi="宋体"/>
          <w:b/>
          <w:bCs/>
          <w:sz w:val="24"/>
          <w:szCs w:val="24"/>
        </w:rPr>
        <w:t>三、复试</w:t>
      </w:r>
    </w:p>
    <w:p>
      <w:pPr>
        <w:pStyle w:val="23"/>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00" w:lineRule="exact"/>
        <w:ind w:firstLine="480" w:firstLineChars="200"/>
        <w:textAlignment w:val="auto"/>
        <w:rPr>
          <w:rFonts w:ascii="Times New Roman" w:hAnsi="Times New Roman" w:cs="Times New Roman"/>
          <w:sz w:val="24"/>
          <w:szCs w:val="24"/>
        </w:rPr>
      </w:pPr>
      <w:r>
        <w:rPr>
          <w:rFonts w:ascii="Times New Roman" w:cs="Times New Roman"/>
          <w:sz w:val="24"/>
          <w:szCs w:val="24"/>
        </w:rPr>
        <w:t>考生通过学院资格审核后，在规定的时间和地点参加复试。考生进入笔试教室或面试候考教室时间不得迟于规定时间</w:t>
      </w:r>
      <w:r>
        <w:rPr>
          <w:rFonts w:ascii="Times New Roman" w:hAnsi="Times New Roman" w:cs="Times New Roman"/>
          <w:sz w:val="24"/>
          <w:szCs w:val="24"/>
        </w:rPr>
        <w:t>20</w:t>
      </w:r>
      <w:r>
        <w:rPr>
          <w:rFonts w:ascii="Times New Roman" w:cs="Times New Roman"/>
          <w:sz w:val="24"/>
          <w:szCs w:val="24"/>
        </w:rPr>
        <w:t>分钟。</w:t>
      </w:r>
    </w:p>
    <w:p>
      <w:pPr>
        <w:pStyle w:val="23"/>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00" w:lineRule="exact"/>
        <w:ind w:firstLine="480" w:firstLineChars="200"/>
        <w:textAlignment w:val="auto"/>
        <w:rPr>
          <w:rStyle w:val="27"/>
          <w:rFonts w:ascii="Times New Roman" w:hAnsi="Times New Roman" w:cs="Times New Roman"/>
          <w:b w:val="0"/>
          <w:sz w:val="24"/>
          <w:szCs w:val="24"/>
        </w:rPr>
      </w:pPr>
      <w:r>
        <w:rPr>
          <w:rFonts w:ascii="Times New Roman" w:cs="Times New Roman"/>
          <w:sz w:val="24"/>
          <w:szCs w:val="24"/>
        </w:rPr>
        <w:t>复试包括笔试、面试、思想政治道德品质考核、心理健康测试四个部分，其中笔试（占复试总成绩的</w:t>
      </w:r>
      <w:r>
        <w:rPr>
          <w:rFonts w:ascii="Times New Roman" w:hAnsi="Times New Roman" w:cs="Times New Roman"/>
          <w:sz w:val="24"/>
          <w:szCs w:val="24"/>
        </w:rPr>
        <w:t>30%</w:t>
      </w:r>
      <w:r>
        <w:rPr>
          <w:rFonts w:ascii="Times New Roman" w:cs="Times New Roman"/>
          <w:sz w:val="24"/>
          <w:szCs w:val="24"/>
        </w:rPr>
        <w:t>）和面试（占复试总成绩的</w:t>
      </w:r>
      <w:r>
        <w:rPr>
          <w:rFonts w:ascii="Times New Roman" w:hAnsi="Times New Roman" w:cs="Times New Roman"/>
          <w:sz w:val="24"/>
          <w:szCs w:val="24"/>
        </w:rPr>
        <w:t>70%</w:t>
      </w:r>
      <w:r>
        <w:rPr>
          <w:rFonts w:ascii="Times New Roman" w:cs="Times New Roman"/>
          <w:sz w:val="24"/>
          <w:szCs w:val="24"/>
        </w:rPr>
        <w:t>）共计</w:t>
      </w:r>
      <w:r>
        <w:rPr>
          <w:rFonts w:ascii="Times New Roman" w:hAnsi="Times New Roman" w:cs="Times New Roman"/>
          <w:sz w:val="24"/>
          <w:szCs w:val="24"/>
        </w:rPr>
        <w:t>100</w:t>
      </w:r>
      <w:r>
        <w:rPr>
          <w:rFonts w:ascii="Times New Roman" w:cs="Times New Roman"/>
          <w:sz w:val="24"/>
          <w:szCs w:val="24"/>
        </w:rPr>
        <w:t>分</w:t>
      </w:r>
      <w:r>
        <w:rPr>
          <w:rFonts w:ascii="Times New Roman" w:cs="Times New Roman"/>
          <w:b/>
          <w:sz w:val="24"/>
          <w:szCs w:val="24"/>
        </w:rPr>
        <w:t>。</w:t>
      </w:r>
      <w:r>
        <w:rPr>
          <w:rStyle w:val="27"/>
          <w:rFonts w:ascii="Times New Roman" w:cs="Times New Roman"/>
          <w:b w:val="0"/>
          <w:sz w:val="24"/>
          <w:szCs w:val="24"/>
        </w:rPr>
        <w:t>思想政治道德品质考核、体检、心理健康状况考察不计入总成绩，但考核结果不合格者不予录取。</w:t>
      </w:r>
    </w:p>
    <w:p>
      <w:pPr>
        <w:keepNext w:val="0"/>
        <w:keepLines w:val="0"/>
        <w:pageBreakBefore w:val="0"/>
        <w:widowControl/>
        <w:kinsoku/>
        <w:overflowPunct/>
        <w:topLinePunct w:val="0"/>
        <w:autoSpaceDE/>
        <w:autoSpaceDN/>
        <w:bidi w:val="0"/>
        <w:adjustRightInd/>
        <w:snapToGrid/>
        <w:spacing w:line="500" w:lineRule="exact"/>
        <w:ind w:firstLine="465"/>
        <w:textAlignment w:val="auto"/>
        <w:rPr>
          <w:sz w:val="24"/>
          <w:szCs w:val="24"/>
        </w:rPr>
      </w:pPr>
      <w:r>
        <w:rPr>
          <w:sz w:val="24"/>
          <w:szCs w:val="24"/>
        </w:rPr>
        <w:t>1</w:t>
      </w:r>
      <w:r>
        <w:rPr>
          <w:rFonts w:hAnsi="宋体"/>
          <w:sz w:val="24"/>
          <w:szCs w:val="24"/>
        </w:rPr>
        <w:t>．笔试</w:t>
      </w:r>
    </w:p>
    <w:p>
      <w:pPr>
        <w:keepNext w:val="0"/>
        <w:keepLines w:val="0"/>
        <w:pageBreakBefore w:val="0"/>
        <w:widowControl/>
        <w:kinsoku/>
        <w:overflowPunct/>
        <w:topLinePunct w:val="0"/>
        <w:autoSpaceDE/>
        <w:autoSpaceDN/>
        <w:bidi w:val="0"/>
        <w:adjustRightInd/>
        <w:snapToGrid/>
        <w:spacing w:line="500" w:lineRule="exact"/>
        <w:ind w:firstLine="465"/>
        <w:textAlignment w:val="auto"/>
        <w:rPr>
          <w:sz w:val="24"/>
          <w:szCs w:val="24"/>
        </w:rPr>
      </w:pPr>
      <w:r>
        <w:rPr>
          <w:rFonts w:hAnsi="宋体"/>
          <w:sz w:val="24"/>
          <w:szCs w:val="24"/>
        </w:rPr>
        <w:t>笔试科目：物理学科综合，满分为</w:t>
      </w:r>
      <w:r>
        <w:rPr>
          <w:sz w:val="24"/>
          <w:szCs w:val="24"/>
        </w:rPr>
        <w:t>100</w:t>
      </w:r>
      <w:r>
        <w:rPr>
          <w:rFonts w:hAnsi="宋体"/>
          <w:sz w:val="24"/>
          <w:szCs w:val="24"/>
        </w:rPr>
        <w:t>分，考试时间为</w:t>
      </w:r>
      <w:r>
        <w:rPr>
          <w:sz w:val="24"/>
          <w:szCs w:val="24"/>
        </w:rPr>
        <w:t>120</w:t>
      </w:r>
      <w:r>
        <w:rPr>
          <w:rFonts w:hAnsi="宋体"/>
          <w:sz w:val="24"/>
          <w:szCs w:val="24"/>
        </w:rPr>
        <w:t>分钟</w:t>
      </w:r>
    </w:p>
    <w:p>
      <w:pPr>
        <w:keepNext w:val="0"/>
        <w:keepLines w:val="0"/>
        <w:pageBreakBefore w:val="0"/>
        <w:widowControl/>
        <w:kinsoku/>
        <w:overflowPunct/>
        <w:topLinePunct w:val="0"/>
        <w:autoSpaceDE/>
        <w:autoSpaceDN/>
        <w:bidi w:val="0"/>
        <w:adjustRightInd/>
        <w:snapToGrid/>
        <w:spacing w:line="500" w:lineRule="exact"/>
        <w:ind w:firstLine="465"/>
        <w:textAlignment w:val="auto"/>
        <w:rPr>
          <w:rFonts w:hint="eastAsia" w:hAnsi="宋体"/>
          <w:sz w:val="24"/>
          <w:szCs w:val="24"/>
          <w:lang w:val="en-US" w:eastAsia="zh-CN"/>
        </w:rPr>
      </w:pPr>
      <w:r>
        <w:rPr>
          <w:rFonts w:hAnsi="宋体"/>
          <w:sz w:val="24"/>
          <w:szCs w:val="24"/>
        </w:rPr>
        <w:t>笔试时间：</w:t>
      </w:r>
      <w:r>
        <w:rPr>
          <w:rFonts w:hint="eastAsia" w:hAnsi="宋体"/>
          <w:sz w:val="24"/>
          <w:szCs w:val="24"/>
          <w:lang w:val="en-US" w:eastAsia="zh-CN"/>
        </w:rPr>
        <w:t>3月27日下午14:00--16:00</w:t>
      </w:r>
    </w:p>
    <w:p>
      <w:pPr>
        <w:keepNext w:val="0"/>
        <w:keepLines w:val="0"/>
        <w:pageBreakBefore w:val="0"/>
        <w:widowControl/>
        <w:kinsoku/>
        <w:overflowPunct/>
        <w:topLinePunct w:val="0"/>
        <w:autoSpaceDE/>
        <w:autoSpaceDN/>
        <w:bidi w:val="0"/>
        <w:adjustRightInd/>
        <w:snapToGrid/>
        <w:spacing w:line="500" w:lineRule="exact"/>
        <w:ind w:firstLine="465"/>
        <w:textAlignment w:val="auto"/>
        <w:rPr>
          <w:rFonts w:hint="default" w:eastAsia="宋体"/>
          <w:sz w:val="24"/>
          <w:szCs w:val="24"/>
          <w:lang w:val="en-US" w:eastAsia="zh-CN"/>
        </w:rPr>
      </w:pPr>
      <w:r>
        <w:rPr>
          <w:rFonts w:hAnsi="宋体"/>
          <w:sz w:val="24"/>
          <w:szCs w:val="24"/>
        </w:rPr>
        <w:t>笔试</w:t>
      </w:r>
      <w:r>
        <w:rPr>
          <w:rFonts w:hint="eastAsia" w:hAnsi="宋体"/>
          <w:sz w:val="24"/>
          <w:szCs w:val="24"/>
          <w:lang w:eastAsia="zh-CN"/>
        </w:rPr>
        <w:t>地点</w:t>
      </w:r>
      <w:r>
        <w:rPr>
          <w:rFonts w:hAnsi="宋体"/>
          <w:sz w:val="24"/>
          <w:szCs w:val="24"/>
        </w:rPr>
        <w:t>：</w:t>
      </w:r>
      <w:r>
        <w:rPr>
          <w:rFonts w:hint="eastAsia" w:hAnsi="宋体"/>
          <w:sz w:val="24"/>
          <w:szCs w:val="24"/>
          <w:lang w:val="en-US" w:eastAsia="zh-CN"/>
        </w:rPr>
        <w:t>南校区逸夫楼C02</w:t>
      </w:r>
    </w:p>
    <w:p>
      <w:pPr>
        <w:keepNext w:val="0"/>
        <w:keepLines w:val="0"/>
        <w:pageBreakBefore w:val="0"/>
        <w:widowControl/>
        <w:kinsoku/>
        <w:overflowPunct/>
        <w:topLinePunct w:val="0"/>
        <w:autoSpaceDE/>
        <w:autoSpaceDN/>
        <w:bidi w:val="0"/>
        <w:adjustRightInd/>
        <w:snapToGrid/>
        <w:spacing w:line="500" w:lineRule="exact"/>
        <w:ind w:firstLine="465"/>
        <w:textAlignment w:val="auto"/>
        <w:rPr>
          <w:sz w:val="24"/>
          <w:szCs w:val="24"/>
        </w:rPr>
      </w:pPr>
      <w:r>
        <w:rPr>
          <w:sz w:val="24"/>
          <w:szCs w:val="24"/>
        </w:rPr>
        <w:t>2</w:t>
      </w:r>
      <w:r>
        <w:rPr>
          <w:rFonts w:hAnsi="宋体"/>
          <w:sz w:val="24"/>
          <w:szCs w:val="24"/>
        </w:rPr>
        <w:t>．面试</w:t>
      </w:r>
    </w:p>
    <w:p>
      <w:pPr>
        <w:keepNext w:val="0"/>
        <w:keepLines w:val="0"/>
        <w:pageBreakBefore w:val="0"/>
        <w:widowControl/>
        <w:kinsoku/>
        <w:overflowPunct/>
        <w:topLinePunct w:val="0"/>
        <w:autoSpaceDE/>
        <w:autoSpaceDN/>
        <w:bidi w:val="0"/>
        <w:adjustRightInd/>
        <w:snapToGrid/>
        <w:spacing w:line="500" w:lineRule="exact"/>
        <w:ind w:firstLine="480" w:firstLineChars="200"/>
        <w:textAlignment w:val="auto"/>
        <w:rPr>
          <w:sz w:val="24"/>
          <w:szCs w:val="24"/>
        </w:rPr>
      </w:pPr>
      <w:r>
        <w:rPr>
          <w:rFonts w:hAnsi="宋体"/>
          <w:sz w:val="24"/>
          <w:szCs w:val="24"/>
        </w:rPr>
        <w:t>面试时间：</w:t>
      </w:r>
      <w:r>
        <w:rPr>
          <w:sz w:val="24"/>
          <w:szCs w:val="24"/>
        </w:rPr>
        <w:t>3</w:t>
      </w:r>
      <w:r>
        <w:rPr>
          <w:rFonts w:hAnsi="宋体"/>
          <w:sz w:val="24"/>
          <w:szCs w:val="24"/>
        </w:rPr>
        <w:t>月</w:t>
      </w:r>
      <w:r>
        <w:rPr>
          <w:sz w:val="24"/>
          <w:szCs w:val="24"/>
        </w:rPr>
        <w:t>28</w:t>
      </w:r>
      <w:r>
        <w:rPr>
          <w:rFonts w:hAnsi="宋体"/>
          <w:sz w:val="24"/>
          <w:szCs w:val="24"/>
        </w:rPr>
        <w:t>日</w:t>
      </w:r>
      <w:r>
        <w:rPr>
          <w:sz w:val="24"/>
          <w:szCs w:val="24"/>
        </w:rPr>
        <w:t xml:space="preserve"> </w:t>
      </w:r>
      <w:r>
        <w:rPr>
          <w:rFonts w:hAnsi="宋体"/>
          <w:sz w:val="24"/>
          <w:szCs w:val="24"/>
        </w:rPr>
        <w:t>上午</w:t>
      </w:r>
      <w:r>
        <w:rPr>
          <w:sz w:val="24"/>
          <w:szCs w:val="24"/>
        </w:rPr>
        <w:t>8</w:t>
      </w:r>
      <w:r>
        <w:rPr>
          <w:rFonts w:hAnsi="宋体"/>
          <w:sz w:val="24"/>
          <w:szCs w:val="24"/>
        </w:rPr>
        <w:t>：</w:t>
      </w:r>
      <w:r>
        <w:rPr>
          <w:sz w:val="24"/>
          <w:szCs w:val="24"/>
        </w:rPr>
        <w:t>00</w:t>
      </w:r>
      <w:r>
        <w:rPr>
          <w:rFonts w:hAnsi="宋体"/>
          <w:sz w:val="24"/>
          <w:szCs w:val="24"/>
        </w:rPr>
        <w:t>开始</w:t>
      </w:r>
    </w:p>
    <w:p>
      <w:pPr>
        <w:keepNext w:val="0"/>
        <w:keepLines w:val="0"/>
        <w:pageBreakBefore w:val="0"/>
        <w:widowControl/>
        <w:kinsoku/>
        <w:overflowPunct/>
        <w:topLinePunct w:val="0"/>
        <w:autoSpaceDE/>
        <w:autoSpaceDN/>
        <w:bidi w:val="0"/>
        <w:adjustRightInd/>
        <w:snapToGrid/>
        <w:spacing w:line="500" w:lineRule="exact"/>
        <w:ind w:firstLine="480" w:firstLineChars="200"/>
        <w:textAlignment w:val="auto"/>
        <w:rPr>
          <w:sz w:val="24"/>
          <w:szCs w:val="24"/>
        </w:rPr>
      </w:pPr>
      <w:r>
        <w:rPr>
          <w:rFonts w:hAnsi="宋体"/>
          <w:sz w:val="24"/>
          <w:szCs w:val="24"/>
        </w:rPr>
        <w:t>面试地点：</w:t>
      </w:r>
      <w:r>
        <w:rPr>
          <w:rFonts w:hint="eastAsia" w:hAnsi="宋体"/>
          <w:sz w:val="24"/>
          <w:szCs w:val="24"/>
          <w:lang w:eastAsia="zh-CN"/>
        </w:rPr>
        <w:t>南校区</w:t>
      </w:r>
      <w:bookmarkStart w:id="0" w:name="_GoBack"/>
      <w:bookmarkEnd w:id="0"/>
      <w:r>
        <w:rPr>
          <w:rFonts w:hAnsi="宋体"/>
          <w:sz w:val="24"/>
          <w:szCs w:val="24"/>
        </w:rPr>
        <w:t>厚德楼</w:t>
      </w:r>
      <w:r>
        <w:rPr>
          <w:sz w:val="24"/>
          <w:szCs w:val="24"/>
        </w:rPr>
        <w:t>17</w:t>
      </w:r>
      <w:r>
        <w:rPr>
          <w:rFonts w:hint="eastAsia"/>
          <w:sz w:val="24"/>
          <w:szCs w:val="24"/>
          <w:lang w:val="en-US" w:eastAsia="zh-CN"/>
        </w:rPr>
        <w:t>07、1709</w:t>
      </w:r>
    </w:p>
    <w:p>
      <w:pPr>
        <w:keepNext w:val="0"/>
        <w:keepLines w:val="0"/>
        <w:pageBreakBefore w:val="0"/>
        <w:widowControl/>
        <w:kinsoku/>
        <w:overflowPunct/>
        <w:topLinePunct w:val="0"/>
        <w:autoSpaceDE/>
        <w:autoSpaceDN/>
        <w:bidi w:val="0"/>
        <w:adjustRightInd/>
        <w:snapToGrid/>
        <w:spacing w:line="500" w:lineRule="exact"/>
        <w:ind w:firstLine="480" w:firstLineChars="200"/>
        <w:textAlignment w:val="auto"/>
        <w:rPr>
          <w:sz w:val="24"/>
          <w:szCs w:val="24"/>
        </w:rPr>
      </w:pPr>
      <w:r>
        <w:rPr>
          <w:rFonts w:hAnsi="宋体"/>
          <w:sz w:val="24"/>
          <w:szCs w:val="24"/>
        </w:rPr>
        <w:t>面试包括综合素质测试、专业素养测试两个部分，总分</w:t>
      </w:r>
      <w:r>
        <w:rPr>
          <w:sz w:val="24"/>
          <w:szCs w:val="24"/>
        </w:rPr>
        <w:t>100</w:t>
      </w:r>
      <w:r>
        <w:rPr>
          <w:rFonts w:hAnsi="宋体"/>
          <w:sz w:val="24"/>
          <w:szCs w:val="24"/>
        </w:rPr>
        <w:t>分，成绩取评委评分的平均值。</w:t>
      </w:r>
    </w:p>
    <w:p>
      <w:pPr>
        <w:keepNext w:val="0"/>
        <w:keepLines w:val="0"/>
        <w:pageBreakBefore w:val="0"/>
        <w:widowControl/>
        <w:kinsoku/>
        <w:overflowPunct/>
        <w:topLinePunct w:val="0"/>
        <w:autoSpaceDE/>
        <w:autoSpaceDN/>
        <w:bidi w:val="0"/>
        <w:adjustRightInd/>
        <w:snapToGrid/>
        <w:spacing w:line="500" w:lineRule="exact"/>
        <w:textAlignment w:val="auto"/>
        <w:rPr>
          <w:sz w:val="24"/>
          <w:szCs w:val="24"/>
        </w:rPr>
      </w:pPr>
      <w:r>
        <w:rPr>
          <w:rFonts w:hAnsi="宋体"/>
          <w:sz w:val="24"/>
          <w:szCs w:val="24"/>
        </w:rPr>
        <w:t>　　（</w:t>
      </w:r>
      <w:r>
        <w:rPr>
          <w:sz w:val="24"/>
          <w:szCs w:val="24"/>
        </w:rPr>
        <w:t>1</w:t>
      </w:r>
      <w:r>
        <w:rPr>
          <w:rFonts w:hAnsi="宋体"/>
          <w:sz w:val="24"/>
          <w:szCs w:val="24"/>
        </w:rPr>
        <w:t>）综合素质测试（</w:t>
      </w:r>
      <w:r>
        <w:rPr>
          <w:sz w:val="24"/>
          <w:szCs w:val="24"/>
        </w:rPr>
        <w:t>50</w:t>
      </w:r>
      <w:r>
        <w:rPr>
          <w:rFonts w:hAnsi="宋体"/>
          <w:sz w:val="24"/>
          <w:szCs w:val="24"/>
        </w:rPr>
        <w:t>分）：时间</w:t>
      </w:r>
      <w:r>
        <w:rPr>
          <w:sz w:val="24"/>
          <w:szCs w:val="24"/>
        </w:rPr>
        <w:t>10</w:t>
      </w:r>
      <w:r>
        <w:rPr>
          <w:rFonts w:hAnsi="宋体"/>
          <w:sz w:val="24"/>
          <w:szCs w:val="24"/>
        </w:rPr>
        <w:t>分钟，主要考查仪表形象、语言表达、外语能力、反应能力、综合素质和心理素质等，考核方式有中文表达、英文表达、提问等。</w:t>
      </w:r>
    </w:p>
    <w:p>
      <w:pPr>
        <w:keepNext w:val="0"/>
        <w:keepLines w:val="0"/>
        <w:pageBreakBefore w:val="0"/>
        <w:widowControl/>
        <w:kinsoku/>
        <w:overflowPunct/>
        <w:topLinePunct w:val="0"/>
        <w:autoSpaceDE/>
        <w:autoSpaceDN/>
        <w:bidi w:val="0"/>
        <w:adjustRightInd/>
        <w:snapToGrid/>
        <w:spacing w:line="500" w:lineRule="exact"/>
        <w:ind w:firstLine="480" w:firstLineChars="200"/>
        <w:textAlignment w:val="auto"/>
        <w:rPr>
          <w:sz w:val="24"/>
          <w:szCs w:val="24"/>
        </w:rPr>
      </w:pPr>
      <w:r>
        <w:rPr>
          <w:rFonts w:hAnsi="宋体"/>
          <w:sz w:val="24"/>
          <w:szCs w:val="24"/>
        </w:rPr>
        <w:t>（</w:t>
      </w:r>
      <w:r>
        <w:rPr>
          <w:sz w:val="24"/>
          <w:szCs w:val="24"/>
        </w:rPr>
        <w:t>2</w:t>
      </w:r>
      <w:r>
        <w:rPr>
          <w:rFonts w:hAnsi="宋体"/>
          <w:sz w:val="24"/>
          <w:szCs w:val="24"/>
        </w:rPr>
        <w:t>）专业素养测试（</w:t>
      </w:r>
      <w:r>
        <w:rPr>
          <w:sz w:val="24"/>
          <w:szCs w:val="24"/>
        </w:rPr>
        <w:t>50</w:t>
      </w:r>
      <w:r>
        <w:rPr>
          <w:rFonts w:hAnsi="宋体"/>
          <w:sz w:val="24"/>
          <w:szCs w:val="24"/>
        </w:rPr>
        <w:t>分）：时间</w:t>
      </w:r>
      <w:r>
        <w:rPr>
          <w:sz w:val="24"/>
          <w:szCs w:val="24"/>
        </w:rPr>
        <w:t>20</w:t>
      </w:r>
      <w:r>
        <w:rPr>
          <w:rFonts w:hAnsi="宋体"/>
          <w:sz w:val="24"/>
          <w:szCs w:val="24"/>
        </w:rPr>
        <w:t>分钟，主要考查考生从事本专业教育教学或管理实践活动的能力及可持续发展的能力，考核方式为讲课，讲课内容为高一物理力学部分。</w:t>
      </w:r>
    </w:p>
    <w:p>
      <w:pPr>
        <w:pStyle w:val="23"/>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0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3</w:t>
      </w:r>
      <w:r>
        <w:rPr>
          <w:rFonts w:ascii="Times New Roman" w:cs="Times New Roman"/>
          <w:sz w:val="24"/>
          <w:szCs w:val="24"/>
        </w:rPr>
        <w:t>．思想政治道德品质考核</w:t>
      </w:r>
    </w:p>
    <w:p>
      <w:pPr>
        <w:pStyle w:val="23"/>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00" w:lineRule="exact"/>
        <w:ind w:firstLine="480" w:firstLineChars="200"/>
        <w:textAlignment w:val="auto"/>
        <w:rPr>
          <w:rFonts w:ascii="Times New Roman" w:hAnsi="Times New Roman" w:cs="Times New Roman"/>
          <w:sz w:val="24"/>
          <w:szCs w:val="24"/>
        </w:rPr>
      </w:pPr>
      <w:r>
        <w:rPr>
          <w:rFonts w:ascii="Times New Roman" w:cs="Times New Roman"/>
          <w:sz w:val="24"/>
          <w:szCs w:val="24"/>
        </w:rPr>
        <w:t>全面考核考生的政治态度、思想表现、道德品质、遵纪守法、诚实守信等方面。</w:t>
      </w:r>
    </w:p>
    <w:p>
      <w:pPr>
        <w:keepNext w:val="0"/>
        <w:keepLines w:val="0"/>
        <w:pageBreakBefore w:val="0"/>
        <w:widowControl/>
        <w:kinsoku/>
        <w:overflowPunct/>
        <w:topLinePunct w:val="0"/>
        <w:autoSpaceDE/>
        <w:autoSpaceDN/>
        <w:bidi w:val="0"/>
        <w:adjustRightInd/>
        <w:snapToGrid/>
        <w:spacing w:line="500" w:lineRule="exact"/>
        <w:ind w:firstLine="480" w:firstLineChars="200"/>
        <w:textAlignment w:val="auto"/>
        <w:rPr>
          <w:sz w:val="24"/>
          <w:szCs w:val="24"/>
        </w:rPr>
      </w:pPr>
      <w:r>
        <w:rPr>
          <w:sz w:val="24"/>
          <w:szCs w:val="24"/>
        </w:rPr>
        <w:t>4</w:t>
      </w:r>
      <w:r>
        <w:rPr>
          <w:rFonts w:hAnsi="宋体"/>
          <w:sz w:val="24"/>
          <w:szCs w:val="24"/>
        </w:rPr>
        <w:t>．心理健康测试</w:t>
      </w:r>
    </w:p>
    <w:p>
      <w:pPr>
        <w:pStyle w:val="23"/>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00" w:lineRule="exact"/>
        <w:ind w:firstLine="480" w:firstLineChars="200"/>
        <w:textAlignment w:val="auto"/>
        <w:rPr>
          <w:rFonts w:hint="default"/>
          <w:sz w:val="24"/>
          <w:szCs w:val="24"/>
          <w:lang w:val="en-US" w:eastAsia="zh-CN"/>
        </w:rPr>
      </w:pPr>
      <w:r>
        <w:rPr>
          <w:rFonts w:hint="eastAsia"/>
          <w:sz w:val="24"/>
          <w:szCs w:val="24"/>
          <w:lang w:eastAsia="zh-CN"/>
        </w:rPr>
        <w:t>心理测试时间：</w:t>
      </w:r>
      <w:r>
        <w:rPr>
          <w:rFonts w:hint="eastAsia"/>
          <w:sz w:val="24"/>
          <w:szCs w:val="24"/>
          <w:lang w:val="en-US" w:eastAsia="zh-CN"/>
        </w:rPr>
        <w:t>3月27日下午16:20--17:00</w:t>
      </w:r>
    </w:p>
    <w:p>
      <w:pPr>
        <w:pStyle w:val="23"/>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00" w:lineRule="exact"/>
        <w:ind w:firstLine="480" w:firstLineChars="200"/>
        <w:textAlignment w:val="auto"/>
        <w:rPr>
          <w:rFonts w:hint="default"/>
          <w:sz w:val="24"/>
          <w:szCs w:val="24"/>
          <w:lang w:val="en-US" w:eastAsia="zh-CN"/>
        </w:rPr>
      </w:pPr>
      <w:r>
        <w:rPr>
          <w:rFonts w:hint="eastAsia"/>
          <w:sz w:val="24"/>
          <w:szCs w:val="24"/>
          <w:lang w:eastAsia="zh-CN"/>
        </w:rPr>
        <w:t>心理测试地点：南校区逸夫楼</w:t>
      </w:r>
      <w:r>
        <w:rPr>
          <w:rFonts w:hint="eastAsia"/>
          <w:sz w:val="24"/>
          <w:szCs w:val="24"/>
          <w:lang w:val="en-US" w:eastAsia="zh-CN"/>
        </w:rPr>
        <w:t>401--405</w:t>
      </w:r>
    </w:p>
    <w:p>
      <w:pPr>
        <w:pStyle w:val="23"/>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0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5.</w:t>
      </w:r>
      <w:r>
        <w:rPr>
          <w:rFonts w:ascii="Times New Roman" w:cs="Times New Roman"/>
          <w:sz w:val="24"/>
          <w:szCs w:val="24"/>
        </w:rPr>
        <w:t>加试</w:t>
      </w:r>
    </w:p>
    <w:p>
      <w:pPr>
        <w:pStyle w:val="23"/>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00" w:lineRule="exact"/>
        <w:ind w:firstLine="480" w:firstLineChars="200"/>
        <w:textAlignment w:val="auto"/>
        <w:rPr>
          <w:rFonts w:ascii="Times New Roman" w:hAnsi="Times New Roman" w:cs="Times New Roman"/>
          <w:sz w:val="24"/>
          <w:szCs w:val="24"/>
        </w:rPr>
      </w:pPr>
      <w:r>
        <w:rPr>
          <w:rFonts w:ascii="Times New Roman" w:cs="Times New Roman"/>
          <w:sz w:val="24"/>
          <w:szCs w:val="24"/>
        </w:rPr>
        <w:t>同等学力考生须加试与报考专业相关的</w:t>
      </w:r>
      <w:r>
        <w:rPr>
          <w:rFonts w:ascii="Times New Roman" w:hAnsi="Times New Roman" w:cs="Times New Roman"/>
          <w:sz w:val="24"/>
          <w:szCs w:val="24"/>
        </w:rPr>
        <w:t>2</w:t>
      </w:r>
      <w:r>
        <w:rPr>
          <w:rFonts w:ascii="Times New Roman" w:cs="Times New Roman"/>
          <w:sz w:val="24"/>
          <w:szCs w:val="24"/>
        </w:rPr>
        <w:t>门大学本科主干课程。</w:t>
      </w:r>
    </w:p>
    <w:p>
      <w:pPr>
        <w:pStyle w:val="23"/>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00" w:lineRule="exact"/>
        <w:ind w:firstLine="480" w:firstLineChars="200"/>
        <w:textAlignment w:val="auto"/>
        <w:rPr>
          <w:rFonts w:ascii="Times New Roman" w:hAnsi="Times New Roman" w:cs="Times New Roman"/>
          <w:sz w:val="24"/>
          <w:szCs w:val="24"/>
        </w:rPr>
      </w:pPr>
      <w:r>
        <w:rPr>
          <w:rFonts w:ascii="Times New Roman" w:cs="Times New Roman"/>
          <w:sz w:val="24"/>
          <w:szCs w:val="24"/>
        </w:rPr>
        <w:t>加试科目</w:t>
      </w:r>
      <w:r>
        <w:rPr>
          <w:rFonts w:hint="eastAsia" w:ascii="Times New Roman" w:hAnsi="Times New Roman" w:cs="Times New Roman"/>
          <w:sz w:val="24"/>
          <w:szCs w:val="24"/>
        </w:rPr>
        <w:t>：</w:t>
      </w:r>
      <w:r>
        <w:rPr>
          <w:rFonts w:ascii="Times New Roman" w:cs="Times New Roman"/>
          <w:sz w:val="24"/>
          <w:szCs w:val="24"/>
        </w:rPr>
        <w:t>教育学、普通物理学，每门加试科目满分均为</w:t>
      </w:r>
      <w:r>
        <w:rPr>
          <w:rFonts w:ascii="Times New Roman" w:hAnsi="Times New Roman" w:cs="Times New Roman"/>
          <w:sz w:val="24"/>
          <w:szCs w:val="24"/>
        </w:rPr>
        <w:t>100</w:t>
      </w:r>
      <w:r>
        <w:rPr>
          <w:rFonts w:ascii="Times New Roman" w:cs="Times New Roman"/>
          <w:sz w:val="24"/>
          <w:szCs w:val="24"/>
        </w:rPr>
        <w:t>分、考试时间均为</w:t>
      </w:r>
      <w:r>
        <w:rPr>
          <w:rFonts w:ascii="Times New Roman" w:hAnsi="Times New Roman" w:cs="Times New Roman"/>
          <w:sz w:val="24"/>
          <w:szCs w:val="24"/>
        </w:rPr>
        <w:t>120</w:t>
      </w:r>
      <w:r>
        <w:rPr>
          <w:rFonts w:ascii="Times New Roman" w:cs="Times New Roman"/>
          <w:sz w:val="24"/>
          <w:szCs w:val="24"/>
        </w:rPr>
        <w:t>分钟</w:t>
      </w:r>
    </w:p>
    <w:p>
      <w:pPr>
        <w:keepNext w:val="0"/>
        <w:keepLines w:val="0"/>
        <w:pageBreakBefore w:val="0"/>
        <w:widowControl/>
        <w:kinsoku/>
        <w:overflowPunct/>
        <w:topLinePunct w:val="0"/>
        <w:autoSpaceDE/>
        <w:autoSpaceDN/>
        <w:bidi w:val="0"/>
        <w:adjustRightInd/>
        <w:snapToGrid/>
        <w:spacing w:line="500" w:lineRule="exact"/>
        <w:ind w:firstLine="465"/>
        <w:textAlignment w:val="auto"/>
        <w:rPr>
          <w:rFonts w:hint="default" w:hAnsi="宋体" w:eastAsia="宋体"/>
          <w:sz w:val="24"/>
          <w:szCs w:val="24"/>
          <w:lang w:val="en-US" w:eastAsia="zh-CN"/>
        </w:rPr>
      </w:pPr>
      <w:r>
        <w:rPr>
          <w:rFonts w:hAnsi="宋体"/>
          <w:sz w:val="24"/>
          <w:szCs w:val="24"/>
        </w:rPr>
        <w:t>加试时间</w:t>
      </w:r>
      <w:r>
        <w:rPr>
          <w:rFonts w:hint="eastAsia" w:hAnsi="宋体"/>
          <w:sz w:val="24"/>
          <w:szCs w:val="24"/>
          <w:lang w:eastAsia="zh-CN"/>
        </w:rPr>
        <w:t>：</w:t>
      </w:r>
      <w:r>
        <w:rPr>
          <w:rFonts w:hint="eastAsia" w:hAnsi="宋体"/>
          <w:sz w:val="24"/>
          <w:szCs w:val="24"/>
          <w:lang w:val="en-US" w:eastAsia="zh-CN"/>
        </w:rPr>
        <w:t>3月28日下午14:00--16:00</w:t>
      </w:r>
    </w:p>
    <w:p>
      <w:pPr>
        <w:keepNext w:val="0"/>
        <w:keepLines w:val="0"/>
        <w:pageBreakBefore w:val="0"/>
        <w:widowControl/>
        <w:kinsoku/>
        <w:overflowPunct/>
        <w:topLinePunct w:val="0"/>
        <w:autoSpaceDE/>
        <w:autoSpaceDN/>
        <w:bidi w:val="0"/>
        <w:adjustRightInd/>
        <w:snapToGrid/>
        <w:spacing w:line="500" w:lineRule="exact"/>
        <w:ind w:firstLine="465"/>
        <w:textAlignment w:val="auto"/>
        <w:rPr>
          <w:rFonts w:hint="default" w:eastAsia="宋体"/>
          <w:sz w:val="24"/>
          <w:szCs w:val="24"/>
          <w:lang w:val="en-US" w:eastAsia="zh-CN"/>
        </w:rPr>
      </w:pPr>
      <w:r>
        <w:rPr>
          <w:rFonts w:hint="eastAsia" w:hAnsi="宋体"/>
          <w:sz w:val="24"/>
          <w:szCs w:val="24"/>
          <w:lang w:eastAsia="zh-CN"/>
        </w:rPr>
        <w:t>加试</w:t>
      </w:r>
      <w:r>
        <w:rPr>
          <w:rFonts w:hAnsi="宋体"/>
          <w:sz w:val="24"/>
          <w:szCs w:val="24"/>
        </w:rPr>
        <w:t>地点：</w:t>
      </w:r>
      <w:r>
        <w:rPr>
          <w:rFonts w:hint="eastAsia" w:hAnsi="宋体"/>
          <w:sz w:val="24"/>
          <w:szCs w:val="24"/>
          <w:lang w:eastAsia="zh-CN"/>
        </w:rPr>
        <w:t>南校区厚德楼</w:t>
      </w:r>
      <w:r>
        <w:rPr>
          <w:rFonts w:hint="eastAsia" w:hAnsi="宋体"/>
          <w:sz w:val="24"/>
          <w:szCs w:val="24"/>
          <w:lang w:val="en-US" w:eastAsia="zh-CN"/>
        </w:rPr>
        <w:t>1707室</w:t>
      </w:r>
    </w:p>
    <w:p>
      <w:pPr>
        <w:pStyle w:val="23"/>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00" w:lineRule="exact"/>
        <w:ind w:firstLine="480" w:firstLineChars="200"/>
        <w:textAlignment w:val="auto"/>
        <w:rPr>
          <w:rFonts w:ascii="Times New Roman" w:hAnsi="Times New Roman" w:cs="Times New Roman"/>
          <w:sz w:val="24"/>
          <w:szCs w:val="24"/>
        </w:rPr>
      </w:pPr>
      <w:r>
        <w:rPr>
          <w:rFonts w:ascii="Times New Roman" w:cs="Times New Roman"/>
          <w:sz w:val="24"/>
          <w:szCs w:val="24"/>
        </w:rPr>
        <w:t>四、体检</w:t>
      </w:r>
      <w:r>
        <w:rPr>
          <w:rFonts w:ascii="Times New Roman" w:hAnsi="Times New Roman" w:cs="Times New Roman"/>
          <w:sz w:val="24"/>
          <w:szCs w:val="24"/>
        </w:rPr>
        <w:t xml:space="preserve"> </w:t>
      </w:r>
    </w:p>
    <w:p>
      <w:pPr>
        <w:pStyle w:val="23"/>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00" w:lineRule="exact"/>
        <w:ind w:firstLine="480" w:firstLineChars="200"/>
        <w:textAlignment w:val="auto"/>
        <w:rPr>
          <w:rFonts w:hint="eastAsia" w:ascii="Times New Roman" w:cs="Times New Roman"/>
          <w:sz w:val="24"/>
          <w:szCs w:val="24"/>
          <w:lang w:eastAsia="zh-CN"/>
        </w:rPr>
      </w:pPr>
      <w:r>
        <w:rPr>
          <w:rFonts w:ascii="Times New Roman" w:cs="Times New Roman"/>
          <w:sz w:val="24"/>
          <w:szCs w:val="24"/>
        </w:rPr>
        <w:t>体检费</w:t>
      </w:r>
      <w:r>
        <w:rPr>
          <w:rFonts w:ascii="Times New Roman" w:hAnsi="Times New Roman" w:cs="Times New Roman"/>
          <w:sz w:val="24"/>
          <w:szCs w:val="24"/>
        </w:rPr>
        <w:t>60</w:t>
      </w:r>
      <w:r>
        <w:rPr>
          <w:rFonts w:ascii="Times New Roman" w:cs="Times New Roman"/>
          <w:sz w:val="24"/>
          <w:szCs w:val="24"/>
        </w:rPr>
        <w:t>元</w:t>
      </w:r>
      <w:r>
        <w:rPr>
          <w:rFonts w:ascii="Times New Roman" w:hAnsi="Times New Roman" w:cs="Times New Roman"/>
          <w:sz w:val="24"/>
          <w:szCs w:val="24"/>
        </w:rPr>
        <w:t>/</w:t>
      </w:r>
      <w:r>
        <w:rPr>
          <w:rFonts w:ascii="Times New Roman" w:cs="Times New Roman"/>
          <w:sz w:val="24"/>
          <w:szCs w:val="24"/>
        </w:rPr>
        <w:t>人。考生携带体检表空腹到指定医院缴费、体检</w:t>
      </w:r>
      <w:r>
        <w:rPr>
          <w:rFonts w:hint="eastAsia" w:ascii="Times New Roman" w:cs="Times New Roman"/>
          <w:sz w:val="24"/>
          <w:szCs w:val="24"/>
          <w:lang w:eastAsia="zh-CN"/>
        </w:rPr>
        <w:t>。</w:t>
      </w:r>
    </w:p>
    <w:p>
      <w:pPr>
        <w:pStyle w:val="23"/>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00" w:lineRule="exact"/>
        <w:ind w:firstLine="480" w:firstLineChars="200"/>
        <w:textAlignment w:val="auto"/>
        <w:rPr>
          <w:rFonts w:hint="eastAsia" w:ascii="Times New Roman" w:cs="Times New Roman"/>
          <w:sz w:val="24"/>
          <w:szCs w:val="24"/>
          <w:lang w:val="en-US" w:eastAsia="zh-CN"/>
        </w:rPr>
      </w:pPr>
      <w:r>
        <w:rPr>
          <w:rFonts w:ascii="Times New Roman" w:cs="Times New Roman"/>
          <w:sz w:val="24"/>
          <w:szCs w:val="24"/>
        </w:rPr>
        <w:t>体检时间</w:t>
      </w:r>
      <w:r>
        <w:rPr>
          <w:rFonts w:hint="eastAsia" w:ascii="Times New Roman" w:cs="Times New Roman"/>
          <w:sz w:val="24"/>
          <w:szCs w:val="24"/>
          <w:lang w:eastAsia="zh-CN"/>
        </w:rPr>
        <w:t>：</w:t>
      </w:r>
      <w:r>
        <w:rPr>
          <w:rFonts w:hint="eastAsia" w:ascii="Times New Roman" w:cs="Times New Roman"/>
          <w:sz w:val="24"/>
          <w:szCs w:val="24"/>
          <w:lang w:val="en-US" w:eastAsia="zh-CN"/>
        </w:rPr>
        <w:t>3月29日上午8:00</w:t>
      </w:r>
    </w:p>
    <w:p>
      <w:pPr>
        <w:keepNext w:val="0"/>
        <w:keepLines w:val="0"/>
        <w:pageBreakBefore w:val="0"/>
        <w:widowControl/>
        <w:kinsoku/>
        <w:overflowPunct/>
        <w:topLinePunct w:val="0"/>
        <w:autoSpaceDE/>
        <w:autoSpaceDN/>
        <w:bidi w:val="0"/>
        <w:adjustRightInd/>
        <w:snapToGrid/>
        <w:spacing w:line="500" w:lineRule="exact"/>
        <w:ind w:firstLine="465"/>
        <w:textAlignment w:val="auto"/>
        <w:rPr>
          <w:rFonts w:hint="default" w:ascii="Times New Roman" w:eastAsia="宋体" w:cs="Times New Roman"/>
          <w:sz w:val="24"/>
          <w:szCs w:val="24"/>
          <w:lang w:val="en-US" w:eastAsia="zh-CN"/>
        </w:rPr>
      </w:pPr>
      <w:r>
        <w:rPr>
          <w:rFonts w:ascii="Times New Roman" w:cs="Times New Roman"/>
          <w:sz w:val="24"/>
          <w:szCs w:val="24"/>
        </w:rPr>
        <w:t>体检</w:t>
      </w:r>
      <w:r>
        <w:rPr>
          <w:rFonts w:hint="eastAsia" w:cs="Times New Roman"/>
          <w:sz w:val="24"/>
          <w:szCs w:val="24"/>
          <w:lang w:eastAsia="zh-CN"/>
        </w:rPr>
        <w:t>地点：育德楼</w:t>
      </w:r>
      <w:r>
        <w:rPr>
          <w:rFonts w:hint="eastAsia" w:cs="Times New Roman"/>
          <w:sz w:val="24"/>
          <w:szCs w:val="24"/>
          <w:lang w:val="en-US" w:eastAsia="zh-CN"/>
        </w:rPr>
        <w:t>1楼黄州区人民医院（同济医院）</w:t>
      </w:r>
    </w:p>
    <w:p>
      <w:pPr>
        <w:keepNext w:val="0"/>
        <w:keepLines w:val="0"/>
        <w:pageBreakBefore w:val="0"/>
        <w:widowControl/>
        <w:kinsoku/>
        <w:overflowPunct/>
        <w:topLinePunct w:val="0"/>
        <w:autoSpaceDE/>
        <w:autoSpaceDN/>
        <w:bidi w:val="0"/>
        <w:adjustRightInd/>
        <w:snapToGrid/>
        <w:spacing w:line="500" w:lineRule="exact"/>
        <w:ind w:firstLine="465"/>
        <w:textAlignment w:val="auto"/>
        <w:rPr>
          <w:sz w:val="24"/>
          <w:szCs w:val="24"/>
        </w:rPr>
      </w:pPr>
      <w:r>
        <w:rPr>
          <w:rFonts w:hAnsi="宋体"/>
          <w:sz w:val="24"/>
          <w:szCs w:val="24"/>
        </w:rPr>
        <w:t>五、录取</w:t>
      </w:r>
    </w:p>
    <w:p>
      <w:pPr>
        <w:pStyle w:val="23"/>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0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cs="Times New Roman"/>
          <w:sz w:val="24"/>
          <w:szCs w:val="24"/>
        </w:rPr>
        <w:t>依据招生计划数，按照考生总成绩（总成绩</w:t>
      </w:r>
      <w:r>
        <w:rPr>
          <w:rFonts w:ascii="Times New Roman" w:hAnsi="Times New Roman" w:cs="Times New Roman"/>
          <w:sz w:val="24"/>
          <w:szCs w:val="24"/>
        </w:rPr>
        <w:t>=</w:t>
      </w:r>
      <w:r>
        <w:rPr>
          <w:rFonts w:ascii="Times New Roman" w:cs="Times New Roman"/>
          <w:sz w:val="24"/>
          <w:szCs w:val="24"/>
        </w:rPr>
        <w:t>初试标准分</w:t>
      </w:r>
      <w:r>
        <w:rPr>
          <w:rFonts w:ascii="Times New Roman" w:hAnsi="Times New Roman" w:cs="Times New Roman"/>
          <w:sz w:val="24"/>
          <w:szCs w:val="24"/>
        </w:rPr>
        <w:t>*50%+</w:t>
      </w:r>
      <w:r>
        <w:rPr>
          <w:rFonts w:ascii="Times New Roman" w:cs="Times New Roman"/>
          <w:sz w:val="24"/>
          <w:szCs w:val="24"/>
        </w:rPr>
        <w:t>复试成绩</w:t>
      </w:r>
      <w:r>
        <w:rPr>
          <w:rFonts w:ascii="Times New Roman" w:hAnsi="Times New Roman" w:cs="Times New Roman"/>
          <w:sz w:val="24"/>
          <w:szCs w:val="24"/>
        </w:rPr>
        <w:t>*50%</w:t>
      </w:r>
      <w:r>
        <w:rPr>
          <w:rFonts w:ascii="Times New Roman" w:cs="Times New Roman"/>
          <w:sz w:val="24"/>
          <w:szCs w:val="24"/>
        </w:rPr>
        <w:t>）排序，结合考生思想政治表现、心理健康状况、身体健康状况及加试科目成绩等因素，择优确定拟录取名单。</w:t>
      </w:r>
    </w:p>
    <w:p>
      <w:pPr>
        <w:pStyle w:val="23"/>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00" w:lineRule="exact"/>
        <w:ind w:firstLine="480" w:firstLineChars="200"/>
        <w:textAlignment w:val="auto"/>
        <w:rPr>
          <w:rFonts w:ascii="Times New Roman" w:hAnsi="Times New Roman" w:cs="Times New Roman"/>
          <w:sz w:val="24"/>
          <w:szCs w:val="24"/>
        </w:rPr>
      </w:pPr>
      <w:r>
        <w:rPr>
          <w:rFonts w:ascii="Times New Roman" w:cs="Times New Roman"/>
          <w:sz w:val="24"/>
          <w:szCs w:val="24"/>
        </w:rPr>
        <w:t>（</w:t>
      </w:r>
      <w:r>
        <w:rPr>
          <w:rFonts w:ascii="Times New Roman" w:hAnsi="Times New Roman" w:cs="Times New Roman"/>
          <w:sz w:val="24"/>
          <w:szCs w:val="24"/>
        </w:rPr>
        <w:t>1</w:t>
      </w:r>
      <w:r>
        <w:rPr>
          <w:rFonts w:ascii="Times New Roman" w:cs="Times New Roman"/>
          <w:sz w:val="24"/>
          <w:szCs w:val="24"/>
        </w:rPr>
        <w:t>）初试标准分</w:t>
      </w:r>
      <w:r>
        <w:rPr>
          <w:rFonts w:ascii="Times New Roman" w:hAnsi="Times New Roman" w:cs="Times New Roman"/>
          <w:sz w:val="24"/>
          <w:szCs w:val="24"/>
        </w:rPr>
        <w:t>=</w:t>
      </w:r>
      <w:r>
        <w:rPr>
          <w:rFonts w:ascii="Times New Roman" w:cs="Times New Roman"/>
          <w:sz w:val="24"/>
          <w:szCs w:val="24"/>
        </w:rPr>
        <w:t>（初试原始分</w:t>
      </w:r>
      <w:r>
        <w:rPr>
          <w:rFonts w:ascii="Times New Roman" w:hAnsi="Times New Roman" w:cs="Times New Roman"/>
          <w:sz w:val="24"/>
          <w:szCs w:val="24"/>
        </w:rPr>
        <w:t>/</w:t>
      </w:r>
      <w:r>
        <w:rPr>
          <w:rFonts w:ascii="Times New Roman" w:cs="Times New Roman"/>
          <w:sz w:val="24"/>
          <w:szCs w:val="24"/>
        </w:rPr>
        <w:t>初试满分）</w:t>
      </w:r>
      <w:r>
        <w:rPr>
          <w:rFonts w:ascii="Times New Roman" w:hAnsi="Times New Roman" w:cs="Times New Roman"/>
          <w:sz w:val="24"/>
          <w:szCs w:val="24"/>
        </w:rPr>
        <w:t>*100</w:t>
      </w:r>
      <w:r>
        <w:rPr>
          <w:rFonts w:ascii="Times New Roman" w:cs="Times New Roman"/>
          <w:sz w:val="24"/>
          <w:szCs w:val="24"/>
        </w:rPr>
        <w:t>；</w:t>
      </w:r>
    </w:p>
    <w:p>
      <w:pPr>
        <w:pStyle w:val="23"/>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00" w:lineRule="exact"/>
        <w:ind w:firstLine="480" w:firstLineChars="200"/>
        <w:textAlignment w:val="auto"/>
        <w:rPr>
          <w:rFonts w:ascii="Times New Roman" w:hAnsi="Times New Roman" w:cs="Times New Roman"/>
          <w:sz w:val="24"/>
          <w:szCs w:val="24"/>
        </w:rPr>
      </w:pPr>
      <w:r>
        <w:rPr>
          <w:rFonts w:ascii="Times New Roman" w:cs="Times New Roman"/>
          <w:sz w:val="24"/>
          <w:szCs w:val="24"/>
        </w:rPr>
        <w:t>（</w:t>
      </w:r>
      <w:r>
        <w:rPr>
          <w:rFonts w:ascii="Times New Roman" w:hAnsi="Times New Roman" w:cs="Times New Roman"/>
          <w:sz w:val="24"/>
          <w:szCs w:val="24"/>
        </w:rPr>
        <w:t>2</w:t>
      </w:r>
      <w:r>
        <w:rPr>
          <w:rFonts w:ascii="Times New Roman" w:cs="Times New Roman"/>
          <w:sz w:val="24"/>
          <w:szCs w:val="24"/>
        </w:rPr>
        <w:t>）复试成绩</w:t>
      </w:r>
      <w:r>
        <w:rPr>
          <w:rFonts w:ascii="Times New Roman" w:hAnsi="Times New Roman" w:cs="Times New Roman"/>
          <w:sz w:val="24"/>
          <w:szCs w:val="24"/>
        </w:rPr>
        <w:t>=</w:t>
      </w:r>
      <w:r>
        <w:rPr>
          <w:rFonts w:ascii="Times New Roman" w:cs="Times New Roman"/>
          <w:sz w:val="24"/>
          <w:szCs w:val="24"/>
        </w:rPr>
        <w:t>专业课笔试成绩</w:t>
      </w:r>
      <w:r>
        <w:rPr>
          <w:rFonts w:ascii="Times New Roman" w:hAnsi="Times New Roman" w:cs="Times New Roman"/>
          <w:sz w:val="24"/>
          <w:szCs w:val="24"/>
        </w:rPr>
        <w:t>*30%+</w:t>
      </w:r>
      <w:r>
        <w:rPr>
          <w:rFonts w:ascii="Times New Roman" w:cs="Times New Roman"/>
          <w:sz w:val="24"/>
          <w:szCs w:val="24"/>
        </w:rPr>
        <w:t>综合素质面试成绩</w:t>
      </w:r>
      <w:r>
        <w:rPr>
          <w:rFonts w:ascii="Times New Roman" w:hAnsi="Times New Roman" w:cs="Times New Roman"/>
          <w:sz w:val="24"/>
          <w:szCs w:val="24"/>
        </w:rPr>
        <w:t>*70%</w:t>
      </w:r>
      <w:r>
        <w:rPr>
          <w:rFonts w:ascii="Times New Roman" w:cs="Times New Roman"/>
          <w:sz w:val="24"/>
          <w:szCs w:val="24"/>
        </w:rPr>
        <w:t>。</w:t>
      </w:r>
    </w:p>
    <w:p>
      <w:pPr>
        <w:pStyle w:val="23"/>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0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2.</w:t>
      </w:r>
      <w:r>
        <w:rPr>
          <w:rFonts w:ascii="Times New Roman" w:cs="Times New Roman"/>
          <w:sz w:val="24"/>
          <w:szCs w:val="24"/>
        </w:rPr>
        <w:t>有以下情况之一者不予录取：</w:t>
      </w:r>
    </w:p>
    <w:p>
      <w:pPr>
        <w:pStyle w:val="23"/>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0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cs="Times New Roman"/>
          <w:sz w:val="24"/>
          <w:szCs w:val="24"/>
        </w:rPr>
        <w:t>思想政治道德品质考核（政审）、体检、心理测试不合格者不予录取。</w:t>
      </w:r>
    </w:p>
    <w:p>
      <w:pPr>
        <w:pStyle w:val="23"/>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0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(2)</w:t>
      </w:r>
      <w:r>
        <w:rPr>
          <w:rFonts w:ascii="Times New Roman" w:cs="Times New Roman"/>
          <w:sz w:val="24"/>
          <w:szCs w:val="24"/>
        </w:rPr>
        <w:t>复试过程中如有不诚信行为且经查实者不予录取。</w:t>
      </w:r>
    </w:p>
    <w:p>
      <w:pPr>
        <w:pStyle w:val="23"/>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0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(3)</w:t>
      </w:r>
      <w:r>
        <w:rPr>
          <w:rFonts w:ascii="Times New Roman" w:cs="Times New Roman"/>
          <w:sz w:val="24"/>
          <w:szCs w:val="24"/>
        </w:rPr>
        <w:t>加试科目不合格者不予录取（加试科目不计入复试成绩，但要求加试科目单科不低于</w:t>
      </w:r>
      <w:r>
        <w:rPr>
          <w:rFonts w:ascii="Times New Roman" w:hAnsi="Times New Roman" w:cs="Times New Roman"/>
          <w:sz w:val="24"/>
          <w:szCs w:val="24"/>
        </w:rPr>
        <w:t>50</w:t>
      </w:r>
      <w:r>
        <w:rPr>
          <w:rFonts w:ascii="Times New Roman" w:cs="Times New Roman"/>
          <w:sz w:val="24"/>
          <w:szCs w:val="24"/>
        </w:rPr>
        <w:t>分，总分不低于</w:t>
      </w:r>
      <w:r>
        <w:rPr>
          <w:rFonts w:ascii="Times New Roman" w:hAnsi="Times New Roman" w:cs="Times New Roman"/>
          <w:sz w:val="24"/>
          <w:szCs w:val="24"/>
        </w:rPr>
        <w:t>120</w:t>
      </w:r>
      <w:r>
        <w:rPr>
          <w:rFonts w:ascii="Times New Roman" w:cs="Times New Roman"/>
          <w:sz w:val="24"/>
          <w:szCs w:val="24"/>
        </w:rPr>
        <w:t>分，不合格者不予录取），成人教育应届本科毕业生及复试时未取得本科毕业证书的自考和网络教育考生不再另行加试。</w:t>
      </w:r>
    </w:p>
    <w:p>
      <w:pPr>
        <w:pStyle w:val="23"/>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0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(4)</w:t>
      </w:r>
      <w:r>
        <w:rPr>
          <w:rFonts w:ascii="Times New Roman" w:cs="Times New Roman"/>
          <w:sz w:val="24"/>
          <w:szCs w:val="24"/>
        </w:rPr>
        <w:t>复试成绩不</w:t>
      </w:r>
      <w:r>
        <w:rPr>
          <w:rFonts w:hint="eastAsia" w:ascii="Times New Roman" w:cs="Times New Roman"/>
          <w:sz w:val="24"/>
          <w:szCs w:val="24"/>
        </w:rPr>
        <w:t>合</w:t>
      </w:r>
      <w:r>
        <w:rPr>
          <w:rFonts w:ascii="Times New Roman" w:cs="Times New Roman"/>
          <w:sz w:val="24"/>
          <w:szCs w:val="24"/>
        </w:rPr>
        <w:t>格者不予录取。复试笔试、面试和总分成绩均不得低于</w:t>
      </w:r>
      <w:r>
        <w:rPr>
          <w:rFonts w:ascii="Times New Roman" w:hAnsi="Times New Roman" w:cs="Times New Roman"/>
          <w:sz w:val="24"/>
          <w:szCs w:val="24"/>
        </w:rPr>
        <w:t>60</w:t>
      </w:r>
      <w:r>
        <w:rPr>
          <w:rFonts w:ascii="Times New Roman" w:cs="Times New Roman"/>
          <w:sz w:val="24"/>
          <w:szCs w:val="24"/>
        </w:rPr>
        <w:t>分，不合格者不予录取。</w:t>
      </w:r>
    </w:p>
    <w:p>
      <w:pPr>
        <w:pStyle w:val="23"/>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0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cs="Times New Roman"/>
          <w:sz w:val="24"/>
          <w:szCs w:val="24"/>
        </w:rPr>
        <w:t>收到待录取通知的考生必须于</w:t>
      </w:r>
      <w:r>
        <w:rPr>
          <w:rFonts w:ascii="Times New Roman" w:hAnsi="Times New Roman" w:cs="Times New Roman"/>
          <w:sz w:val="24"/>
          <w:szCs w:val="24"/>
        </w:rPr>
        <w:t>24</w:t>
      </w:r>
      <w:r>
        <w:rPr>
          <w:rFonts w:ascii="Times New Roman" w:cs="Times New Roman"/>
          <w:sz w:val="24"/>
          <w:szCs w:val="24"/>
        </w:rPr>
        <w:t>小时内回复待录取通知，否则取消其待录取资格，且一旦接受待录取，原则上不再办理取消待录取操作。</w:t>
      </w:r>
    </w:p>
    <w:p>
      <w:pPr>
        <w:pStyle w:val="23"/>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00" w:lineRule="exact"/>
        <w:ind w:firstLine="480" w:firstLineChars="200"/>
        <w:textAlignment w:val="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cs="Times New Roman"/>
          <w:sz w:val="24"/>
          <w:szCs w:val="24"/>
        </w:rPr>
        <w:t>录取的全日制考生奖励详见</w:t>
      </w:r>
      <w:r>
        <w:rPr>
          <w:sz w:val="24"/>
          <w:szCs w:val="24"/>
        </w:rPr>
        <w:fldChar w:fldCharType="begin"/>
      </w:r>
      <w:r>
        <w:rPr>
          <w:sz w:val="24"/>
          <w:szCs w:val="24"/>
        </w:rPr>
        <w:instrText xml:space="preserve"> HYPERLINK "http://221.233.162.227/2017%E5%B9%B4/2017%E5%B9%B4%E6%8B%9B%E7%94%9F%E7%AE%80%E7%AB%A0.doc" </w:instrText>
      </w:r>
      <w:r>
        <w:rPr>
          <w:sz w:val="24"/>
          <w:szCs w:val="24"/>
        </w:rPr>
        <w:fldChar w:fldCharType="separate"/>
      </w:r>
      <w:r>
        <w:rPr>
          <w:rFonts w:ascii="Times New Roman" w:cs="Times New Roman"/>
          <w:sz w:val="24"/>
          <w:szCs w:val="24"/>
        </w:rPr>
        <w:t>我校</w:t>
      </w:r>
      <w:r>
        <w:rPr>
          <w:rFonts w:ascii="Times New Roman" w:hAnsi="Times New Roman" w:cs="Times New Roman"/>
          <w:sz w:val="24"/>
          <w:szCs w:val="24"/>
        </w:rPr>
        <w:t>201</w:t>
      </w:r>
      <w:r>
        <w:rPr>
          <w:rFonts w:ascii="Times New Roman" w:hAnsi="Times New Roman" w:cs="Times New Roman"/>
          <w:sz w:val="24"/>
          <w:szCs w:val="24"/>
        </w:rPr>
        <w:fldChar w:fldCharType="end"/>
      </w:r>
      <w:r>
        <w:rPr>
          <w:rFonts w:ascii="Times New Roman" w:hAnsi="Times New Roman" w:cs="Times New Roman"/>
          <w:sz w:val="24"/>
          <w:szCs w:val="24"/>
        </w:rPr>
        <w:t>9</w:t>
      </w:r>
      <w:r>
        <w:rPr>
          <w:sz w:val="24"/>
          <w:szCs w:val="24"/>
        </w:rPr>
        <w:fldChar w:fldCharType="begin"/>
      </w:r>
      <w:r>
        <w:rPr>
          <w:sz w:val="24"/>
          <w:szCs w:val="24"/>
        </w:rPr>
        <w:instrText xml:space="preserve"> HYPERLINK "http://221.233.162.227/2017%E5%B9%B4/2017%E5%B9%B4%E6%8B%9B%E7%94%9F%E7%AE%80%E7%AB%A0.doc" </w:instrText>
      </w:r>
      <w:r>
        <w:rPr>
          <w:sz w:val="24"/>
          <w:szCs w:val="24"/>
        </w:rPr>
        <w:fldChar w:fldCharType="separate"/>
      </w:r>
      <w:r>
        <w:rPr>
          <w:rFonts w:ascii="Times New Roman" w:cs="Times New Roman"/>
          <w:sz w:val="24"/>
          <w:szCs w:val="24"/>
        </w:rPr>
        <w:t>年教育硕士招生简章</w:t>
      </w:r>
      <w:r>
        <w:rPr>
          <w:rFonts w:ascii="Times New Roman" w:cs="Times New Roman"/>
          <w:sz w:val="24"/>
          <w:szCs w:val="24"/>
        </w:rPr>
        <w:fldChar w:fldCharType="end"/>
      </w:r>
      <w:r>
        <w:rPr>
          <w:rFonts w:ascii="Times New Roman" w:cs="Times New Roman"/>
          <w:sz w:val="24"/>
          <w:szCs w:val="24"/>
        </w:rPr>
        <w:t>，优秀生源奖学金标准为第一志愿考生</w:t>
      </w:r>
      <w:r>
        <w:rPr>
          <w:rFonts w:ascii="Times New Roman" w:hAnsi="Times New Roman" w:cs="Times New Roman"/>
          <w:sz w:val="24"/>
          <w:szCs w:val="24"/>
        </w:rPr>
        <w:t>1</w:t>
      </w:r>
      <w:r>
        <w:rPr>
          <w:rFonts w:ascii="Times New Roman" w:cs="Times New Roman"/>
          <w:sz w:val="24"/>
          <w:szCs w:val="24"/>
        </w:rPr>
        <w:t>万元</w:t>
      </w:r>
      <w:r>
        <w:rPr>
          <w:rFonts w:ascii="Times New Roman" w:hAnsi="Times New Roman" w:cs="Times New Roman"/>
          <w:sz w:val="24"/>
          <w:szCs w:val="24"/>
        </w:rPr>
        <w:t>/</w:t>
      </w:r>
      <w:r>
        <w:rPr>
          <w:rFonts w:ascii="Times New Roman" w:cs="Times New Roman"/>
          <w:sz w:val="24"/>
          <w:szCs w:val="24"/>
        </w:rPr>
        <w:t>生，调剂考生</w:t>
      </w:r>
      <w:r>
        <w:rPr>
          <w:rFonts w:ascii="Times New Roman" w:hAnsi="Times New Roman" w:cs="Times New Roman"/>
          <w:sz w:val="24"/>
          <w:szCs w:val="24"/>
        </w:rPr>
        <w:t>6000</w:t>
      </w:r>
      <w:r>
        <w:rPr>
          <w:rFonts w:ascii="Times New Roman" w:cs="Times New Roman"/>
          <w:sz w:val="24"/>
          <w:szCs w:val="24"/>
        </w:rPr>
        <w:t>元</w:t>
      </w:r>
      <w:r>
        <w:rPr>
          <w:rFonts w:ascii="Times New Roman" w:hAnsi="Times New Roman" w:cs="Times New Roman"/>
          <w:sz w:val="24"/>
          <w:szCs w:val="24"/>
        </w:rPr>
        <w:t>/</w:t>
      </w:r>
      <w:r>
        <w:rPr>
          <w:rFonts w:ascii="Times New Roman" w:cs="Times New Roman"/>
          <w:sz w:val="24"/>
          <w:szCs w:val="24"/>
        </w:rPr>
        <w:t>生；录取的非全日制考生奖助参照国家相关文件执行。</w:t>
      </w:r>
    </w:p>
    <w:p>
      <w:pPr>
        <w:keepNext w:val="0"/>
        <w:keepLines w:val="0"/>
        <w:pageBreakBefore w:val="0"/>
        <w:widowControl/>
        <w:kinsoku/>
        <w:overflowPunct/>
        <w:topLinePunct w:val="0"/>
        <w:autoSpaceDE/>
        <w:autoSpaceDN/>
        <w:bidi w:val="0"/>
        <w:adjustRightInd/>
        <w:snapToGrid/>
        <w:spacing w:line="500" w:lineRule="exact"/>
        <w:textAlignment w:val="auto"/>
        <w:rPr>
          <w:sz w:val="24"/>
          <w:szCs w:val="24"/>
        </w:rPr>
      </w:pPr>
    </w:p>
    <w:p>
      <w:pPr>
        <w:keepNext w:val="0"/>
        <w:keepLines w:val="0"/>
        <w:pageBreakBefore w:val="0"/>
        <w:widowControl/>
        <w:kinsoku/>
        <w:overflowPunct/>
        <w:topLinePunct w:val="0"/>
        <w:autoSpaceDE/>
        <w:autoSpaceDN/>
        <w:bidi w:val="0"/>
        <w:adjustRightInd/>
        <w:snapToGrid/>
        <w:spacing w:line="500" w:lineRule="exact"/>
        <w:textAlignment w:val="auto"/>
        <w:rPr>
          <w:sz w:val="24"/>
          <w:szCs w:val="24"/>
        </w:rPr>
      </w:pPr>
      <w:r>
        <w:rPr>
          <w:rFonts w:hAnsi="宋体"/>
          <w:sz w:val="24"/>
          <w:szCs w:val="24"/>
        </w:rPr>
        <w:t>　　</w:t>
      </w:r>
      <w:r>
        <w:rPr>
          <w:sz w:val="24"/>
          <w:szCs w:val="24"/>
        </w:rPr>
        <w:t xml:space="preserve">                                           </w:t>
      </w:r>
      <w:r>
        <w:rPr>
          <w:rFonts w:hAnsi="宋体"/>
          <w:sz w:val="24"/>
          <w:szCs w:val="24"/>
        </w:rPr>
        <w:t>黄冈师范学院物理与电信学院</w:t>
      </w:r>
    </w:p>
    <w:p>
      <w:pPr>
        <w:keepNext w:val="0"/>
        <w:keepLines w:val="0"/>
        <w:pageBreakBefore w:val="0"/>
        <w:widowControl/>
        <w:kinsoku/>
        <w:overflowPunct/>
        <w:topLinePunct w:val="0"/>
        <w:autoSpaceDE/>
        <w:autoSpaceDN/>
        <w:bidi w:val="0"/>
        <w:adjustRightInd/>
        <w:snapToGrid/>
        <w:spacing w:line="500" w:lineRule="exact"/>
        <w:textAlignment w:val="auto"/>
        <w:rPr>
          <w:sz w:val="24"/>
          <w:szCs w:val="24"/>
        </w:rPr>
      </w:pPr>
      <w:r>
        <w:rPr>
          <w:rFonts w:hAnsi="宋体"/>
          <w:sz w:val="24"/>
          <w:szCs w:val="24"/>
        </w:rPr>
        <w:t>　　</w:t>
      </w:r>
      <w:r>
        <w:rPr>
          <w:sz w:val="24"/>
          <w:szCs w:val="24"/>
        </w:rPr>
        <w:t xml:space="preserve">                                                2019</w:t>
      </w:r>
      <w:r>
        <w:rPr>
          <w:rFonts w:hAnsi="宋体"/>
          <w:sz w:val="24"/>
          <w:szCs w:val="24"/>
        </w:rPr>
        <w:t>年</w:t>
      </w:r>
      <w:r>
        <w:rPr>
          <w:sz w:val="24"/>
          <w:szCs w:val="24"/>
        </w:rPr>
        <w:t>3</w:t>
      </w:r>
      <w:r>
        <w:rPr>
          <w:rFonts w:hAnsi="宋体"/>
          <w:sz w:val="24"/>
          <w:szCs w:val="24"/>
        </w:rPr>
        <w:t>月</w:t>
      </w:r>
    </w:p>
    <w:p>
      <w:pPr>
        <w:wordWrap w:val="0"/>
        <w:spacing w:line="311" w:lineRule="auto"/>
        <w:rPr>
          <w:rFonts w:ascii="Calibri" w:hAnsi="宋体"/>
        </w:rPr>
      </w:pPr>
    </w:p>
    <w:sectPr>
      <w:pgSz w:w="11906" w:h="16838"/>
      <w:pgMar w:top="1247" w:right="1247" w:bottom="1247" w:left="1417" w:header="708" w:footer="709" w:gutter="0"/>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800"/>
  <w:displayHorizontalDrawingGridEvery w:val="0"/>
  <w:displayVerticalDrawingGridEvery w:val="2"/>
  <w:noPunctuationKerning w:val="1"/>
  <w:characterSpacingControl w:val="doNotCompress"/>
  <w:compat>
    <w:balanceSingleByteDoubleByteWidth/>
    <w:useFELayout/>
    <w:compatSetting w:name="compatibilityMode" w:uri="http://schemas.microsoft.com/office/word" w:val="12"/>
  </w:compat>
  <w:rsids>
    <w:rsidRoot w:val="00165F2A"/>
    <w:rsid w:val="000549AB"/>
    <w:rsid w:val="00072E5C"/>
    <w:rsid w:val="000E2FED"/>
    <w:rsid w:val="00146006"/>
    <w:rsid w:val="00165F2A"/>
    <w:rsid w:val="00175A3C"/>
    <w:rsid w:val="001C01C7"/>
    <w:rsid w:val="00216984"/>
    <w:rsid w:val="002B6921"/>
    <w:rsid w:val="00334B3F"/>
    <w:rsid w:val="00376F65"/>
    <w:rsid w:val="00553495"/>
    <w:rsid w:val="005752BE"/>
    <w:rsid w:val="005B63FF"/>
    <w:rsid w:val="006A5259"/>
    <w:rsid w:val="007D4DE4"/>
    <w:rsid w:val="007E44C1"/>
    <w:rsid w:val="0089523A"/>
    <w:rsid w:val="008E5508"/>
    <w:rsid w:val="0096706A"/>
    <w:rsid w:val="009A7F82"/>
    <w:rsid w:val="009E3EAB"/>
    <w:rsid w:val="00A66187"/>
    <w:rsid w:val="00A71995"/>
    <w:rsid w:val="00B155E0"/>
    <w:rsid w:val="00B166F6"/>
    <w:rsid w:val="00B53ED3"/>
    <w:rsid w:val="00BA7ED3"/>
    <w:rsid w:val="00BE7C8F"/>
    <w:rsid w:val="00BF6910"/>
    <w:rsid w:val="00C242AB"/>
    <w:rsid w:val="00C86FDF"/>
    <w:rsid w:val="00CE5B79"/>
    <w:rsid w:val="00D65519"/>
    <w:rsid w:val="00D9150B"/>
    <w:rsid w:val="00D9226D"/>
    <w:rsid w:val="00E65E93"/>
    <w:rsid w:val="00E806D5"/>
    <w:rsid w:val="00F105DB"/>
    <w:rsid w:val="00F20C71"/>
    <w:rsid w:val="00FB024E"/>
    <w:rsid w:val="00FB39C1"/>
    <w:rsid w:val="00FE2063"/>
    <w:rsid w:val="00FF5D46"/>
    <w:rsid w:val="129758FD"/>
    <w:rsid w:val="189A3AF4"/>
    <w:rsid w:val="52BE765D"/>
    <w:rsid w:val="57105817"/>
    <w:rsid w:val="742E7E5F"/>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18"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宋体" w:cs="Times New Roman"/>
      <w:sz w:val="21"/>
      <w:szCs w:val="21"/>
      <w:lang w:val="en-US" w:eastAsia="zh-CN" w:bidi="ar-SA"/>
    </w:rPr>
  </w:style>
  <w:style w:type="paragraph" w:styleId="2">
    <w:name w:val="heading 1"/>
    <w:next w:val="1"/>
    <w:qFormat/>
    <w:uiPriority w:val="7"/>
    <w:pPr>
      <w:jc w:val="both"/>
      <w:outlineLvl w:val="0"/>
    </w:pPr>
    <w:rPr>
      <w:rFonts w:ascii="Times New Roman" w:hAnsi="Times New Roman" w:eastAsia="宋体" w:cs="Times New Roman"/>
      <w:sz w:val="28"/>
      <w:szCs w:val="28"/>
      <w:lang w:val="en-US" w:eastAsia="zh-CN" w:bidi="ar-SA"/>
    </w:rPr>
  </w:style>
  <w:style w:type="paragraph" w:styleId="3">
    <w:name w:val="heading 2"/>
    <w:next w:val="1"/>
    <w:qFormat/>
    <w:uiPriority w:val="8"/>
    <w:pPr>
      <w:jc w:val="both"/>
      <w:outlineLvl w:val="1"/>
    </w:pPr>
    <w:rPr>
      <w:rFonts w:ascii="Times New Roman" w:hAnsi="Times New Roman" w:eastAsia="宋体" w:cs="Times New Roman"/>
      <w:sz w:val="21"/>
      <w:szCs w:val="21"/>
      <w:lang w:val="en-US" w:eastAsia="zh-CN" w:bidi="ar-SA"/>
    </w:rPr>
  </w:style>
  <w:style w:type="paragraph" w:styleId="4">
    <w:name w:val="heading 3"/>
    <w:next w:val="1"/>
    <w:qFormat/>
    <w:uiPriority w:val="9"/>
    <w:pPr>
      <w:ind w:left="1000" w:hanging="400"/>
      <w:jc w:val="both"/>
      <w:outlineLvl w:val="2"/>
    </w:pPr>
    <w:rPr>
      <w:rFonts w:ascii="Times New Roman" w:hAnsi="Times New Roman" w:eastAsia="宋体" w:cs="Times New Roman"/>
      <w:sz w:val="21"/>
      <w:szCs w:val="21"/>
      <w:lang w:val="en-US" w:eastAsia="zh-CN" w:bidi="ar-SA"/>
    </w:rPr>
  </w:style>
  <w:style w:type="paragraph" w:styleId="5">
    <w:name w:val="heading 4"/>
    <w:next w:val="1"/>
    <w:qFormat/>
    <w:uiPriority w:val="10"/>
    <w:pPr>
      <w:ind w:left="1200" w:hanging="400"/>
      <w:jc w:val="both"/>
      <w:outlineLvl w:val="3"/>
    </w:pPr>
    <w:rPr>
      <w:rFonts w:ascii="Times New Roman" w:hAnsi="Times New Roman" w:eastAsia="宋体" w:cs="Times New Roman"/>
      <w:b/>
      <w:sz w:val="21"/>
      <w:szCs w:val="21"/>
      <w:lang w:val="en-US" w:eastAsia="zh-CN" w:bidi="ar-SA"/>
    </w:rPr>
  </w:style>
  <w:style w:type="paragraph" w:styleId="6">
    <w:name w:val="heading 5"/>
    <w:next w:val="1"/>
    <w:qFormat/>
    <w:uiPriority w:val="11"/>
    <w:pPr>
      <w:ind w:left="1400" w:hanging="400"/>
      <w:jc w:val="both"/>
      <w:outlineLvl w:val="4"/>
    </w:pPr>
    <w:rPr>
      <w:rFonts w:ascii="Times New Roman" w:hAnsi="Times New Roman" w:eastAsia="宋体" w:cs="Times New Roman"/>
      <w:sz w:val="21"/>
      <w:szCs w:val="21"/>
      <w:lang w:val="en-US" w:eastAsia="zh-CN" w:bidi="ar-SA"/>
    </w:rPr>
  </w:style>
  <w:style w:type="paragraph" w:styleId="7">
    <w:name w:val="heading 6"/>
    <w:next w:val="1"/>
    <w:qFormat/>
    <w:uiPriority w:val="12"/>
    <w:pPr>
      <w:ind w:left="1600" w:hanging="400"/>
      <w:jc w:val="both"/>
      <w:outlineLvl w:val="5"/>
    </w:pPr>
    <w:rPr>
      <w:rFonts w:ascii="Times New Roman" w:hAnsi="Times New Roman" w:eastAsia="宋体" w:cs="Times New Roman"/>
      <w:b/>
      <w:sz w:val="21"/>
      <w:szCs w:val="21"/>
      <w:lang w:val="en-US" w:eastAsia="zh-CN" w:bidi="ar-SA"/>
    </w:rPr>
  </w:style>
  <w:style w:type="paragraph" w:styleId="8">
    <w:name w:val="heading 7"/>
    <w:next w:val="1"/>
    <w:qFormat/>
    <w:uiPriority w:val="13"/>
    <w:pPr>
      <w:ind w:left="1800" w:hanging="400"/>
      <w:jc w:val="both"/>
      <w:outlineLvl w:val="6"/>
    </w:pPr>
    <w:rPr>
      <w:rFonts w:ascii="Times New Roman" w:hAnsi="Times New Roman" w:eastAsia="宋体" w:cs="Times New Roman"/>
      <w:sz w:val="21"/>
      <w:szCs w:val="21"/>
      <w:lang w:val="en-US" w:eastAsia="zh-CN" w:bidi="ar-SA"/>
    </w:rPr>
  </w:style>
  <w:style w:type="paragraph" w:styleId="9">
    <w:name w:val="heading 8"/>
    <w:next w:val="1"/>
    <w:qFormat/>
    <w:uiPriority w:val="14"/>
    <w:pPr>
      <w:ind w:left="2000" w:hanging="400"/>
      <w:jc w:val="both"/>
      <w:outlineLvl w:val="7"/>
    </w:pPr>
    <w:rPr>
      <w:rFonts w:ascii="Times New Roman" w:hAnsi="Times New Roman" w:eastAsia="宋体" w:cs="Times New Roman"/>
      <w:sz w:val="21"/>
      <w:szCs w:val="21"/>
      <w:lang w:val="en-US" w:eastAsia="zh-CN" w:bidi="ar-SA"/>
    </w:rPr>
  </w:style>
  <w:style w:type="paragraph" w:styleId="10">
    <w:name w:val="heading 9"/>
    <w:next w:val="1"/>
    <w:qFormat/>
    <w:uiPriority w:val="15"/>
    <w:pPr>
      <w:ind w:left="2200" w:hanging="400"/>
      <w:jc w:val="both"/>
      <w:outlineLvl w:val="8"/>
    </w:pPr>
    <w:rPr>
      <w:rFonts w:ascii="Times New Roman" w:hAnsi="Times New Roman" w:eastAsia="宋体" w:cs="Times New Roman"/>
      <w:sz w:val="21"/>
      <w:szCs w:val="21"/>
      <w:lang w:val="en-US" w:eastAsia="zh-CN" w:bidi="ar-SA"/>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Times New Roman" w:hAnsi="Times New Roman" w:eastAsia="宋体" w:cs="Times New Roman"/>
      <w:sz w:val="21"/>
      <w:szCs w:val="21"/>
      <w:lang w:val="en-US" w:eastAsia="zh-CN" w:bidi="ar-SA"/>
    </w:rPr>
  </w:style>
  <w:style w:type="paragraph" w:styleId="12">
    <w:name w:val="toc 5"/>
    <w:next w:val="1"/>
    <w:unhideWhenUsed/>
    <w:qFormat/>
    <w:uiPriority w:val="32"/>
    <w:pPr>
      <w:ind w:left="1700"/>
      <w:jc w:val="both"/>
    </w:pPr>
    <w:rPr>
      <w:rFonts w:ascii="Times New Roman" w:hAnsi="Times New Roman" w:eastAsia="宋体" w:cs="Times New Roman"/>
      <w:sz w:val="21"/>
      <w:szCs w:val="21"/>
      <w:lang w:val="en-US" w:eastAsia="zh-CN" w:bidi="ar-SA"/>
    </w:rPr>
  </w:style>
  <w:style w:type="paragraph" w:styleId="13">
    <w:name w:val="toc 3"/>
    <w:next w:val="1"/>
    <w:unhideWhenUsed/>
    <w:qFormat/>
    <w:uiPriority w:val="30"/>
    <w:pPr>
      <w:ind w:left="850"/>
      <w:jc w:val="both"/>
    </w:pPr>
    <w:rPr>
      <w:rFonts w:ascii="Times New Roman" w:hAnsi="Times New Roman" w:eastAsia="宋体" w:cs="Times New Roman"/>
      <w:sz w:val="21"/>
      <w:szCs w:val="21"/>
      <w:lang w:val="en-US" w:eastAsia="zh-CN" w:bidi="ar-SA"/>
    </w:rPr>
  </w:style>
  <w:style w:type="paragraph" w:styleId="14">
    <w:name w:val="toc 8"/>
    <w:next w:val="1"/>
    <w:unhideWhenUsed/>
    <w:qFormat/>
    <w:uiPriority w:val="35"/>
    <w:pPr>
      <w:ind w:left="2975"/>
      <w:jc w:val="both"/>
    </w:pPr>
    <w:rPr>
      <w:rFonts w:ascii="Times New Roman" w:hAnsi="Times New Roman" w:eastAsia="宋体" w:cs="Times New Roman"/>
      <w:sz w:val="21"/>
      <w:szCs w:val="21"/>
      <w:lang w:val="en-US" w:eastAsia="zh-CN" w:bidi="ar-SA"/>
    </w:rPr>
  </w:style>
  <w:style w:type="paragraph" w:styleId="15">
    <w:name w:val="footer"/>
    <w:basedOn w:val="1"/>
    <w:link w:val="41"/>
    <w:semiHidden/>
    <w:unhideWhenUsed/>
    <w:qFormat/>
    <w:uiPriority w:val="99"/>
    <w:pPr>
      <w:tabs>
        <w:tab w:val="center" w:pos="4153"/>
        <w:tab w:val="right" w:pos="8306"/>
      </w:tabs>
      <w:snapToGrid w:val="0"/>
      <w:jc w:val="left"/>
    </w:pPr>
    <w:rPr>
      <w:sz w:val="18"/>
      <w:szCs w:val="18"/>
    </w:rPr>
  </w:style>
  <w:style w:type="paragraph" w:styleId="16">
    <w:name w:val="header"/>
    <w:basedOn w:val="1"/>
    <w:link w:val="4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next w:val="1"/>
    <w:unhideWhenUsed/>
    <w:qFormat/>
    <w:uiPriority w:val="28"/>
    <w:pPr>
      <w:jc w:val="both"/>
    </w:pPr>
    <w:rPr>
      <w:rFonts w:ascii="Times New Roman" w:hAnsi="Times New Roman" w:eastAsia="宋体" w:cs="Times New Roman"/>
      <w:sz w:val="21"/>
      <w:szCs w:val="21"/>
      <w:lang w:val="en-US" w:eastAsia="zh-CN" w:bidi="ar-SA"/>
    </w:rPr>
  </w:style>
  <w:style w:type="paragraph" w:styleId="18">
    <w:name w:val="toc 4"/>
    <w:next w:val="1"/>
    <w:unhideWhenUsed/>
    <w:qFormat/>
    <w:uiPriority w:val="31"/>
    <w:pPr>
      <w:ind w:left="1275"/>
      <w:jc w:val="both"/>
    </w:pPr>
    <w:rPr>
      <w:rFonts w:ascii="Times New Roman" w:hAnsi="Times New Roman" w:eastAsia="宋体" w:cs="Times New Roman"/>
      <w:sz w:val="21"/>
      <w:szCs w:val="21"/>
      <w:lang w:val="en-US" w:eastAsia="zh-CN" w:bidi="ar-SA"/>
    </w:rPr>
  </w:style>
  <w:style w:type="paragraph" w:styleId="19">
    <w:name w:val="Subtitle"/>
    <w:qFormat/>
    <w:uiPriority w:val="16"/>
    <w:pPr>
      <w:jc w:val="center"/>
    </w:pPr>
    <w:rPr>
      <w:rFonts w:ascii="Times New Roman" w:hAnsi="Times New Roman" w:eastAsia="宋体" w:cs="Times New Roman"/>
      <w:sz w:val="24"/>
      <w:szCs w:val="24"/>
      <w:lang w:val="en-US" w:eastAsia="zh-CN" w:bidi="ar-SA"/>
    </w:rPr>
  </w:style>
  <w:style w:type="paragraph" w:styleId="20">
    <w:name w:val="toc 6"/>
    <w:next w:val="1"/>
    <w:unhideWhenUsed/>
    <w:qFormat/>
    <w:uiPriority w:val="33"/>
    <w:pPr>
      <w:ind w:left="2125"/>
      <w:jc w:val="both"/>
    </w:pPr>
    <w:rPr>
      <w:rFonts w:ascii="Times New Roman" w:hAnsi="Times New Roman" w:eastAsia="宋体" w:cs="Times New Roman"/>
      <w:sz w:val="21"/>
      <w:szCs w:val="21"/>
      <w:lang w:val="en-US" w:eastAsia="zh-CN" w:bidi="ar-SA"/>
    </w:rPr>
  </w:style>
  <w:style w:type="paragraph" w:styleId="21">
    <w:name w:val="toc 2"/>
    <w:next w:val="1"/>
    <w:unhideWhenUsed/>
    <w:qFormat/>
    <w:uiPriority w:val="29"/>
    <w:pPr>
      <w:ind w:left="425"/>
      <w:jc w:val="both"/>
    </w:pPr>
    <w:rPr>
      <w:rFonts w:ascii="Times New Roman" w:hAnsi="Times New Roman" w:eastAsia="宋体" w:cs="Times New Roman"/>
      <w:sz w:val="21"/>
      <w:szCs w:val="21"/>
      <w:lang w:val="en-US" w:eastAsia="zh-CN" w:bidi="ar-SA"/>
    </w:rPr>
  </w:style>
  <w:style w:type="paragraph" w:styleId="22">
    <w:name w:val="toc 9"/>
    <w:next w:val="1"/>
    <w:unhideWhenUsed/>
    <w:qFormat/>
    <w:uiPriority w:val="36"/>
    <w:pPr>
      <w:ind w:left="3400"/>
      <w:jc w:val="both"/>
    </w:pPr>
    <w:rPr>
      <w:rFonts w:ascii="Times New Roman" w:hAnsi="Times New Roman" w:eastAsia="宋体" w:cs="Times New Roman"/>
      <w:sz w:val="21"/>
      <w:szCs w:val="21"/>
      <w:lang w:val="en-US" w:eastAsia="zh-CN" w:bidi="ar-SA"/>
    </w:rPr>
  </w:style>
  <w:style w:type="paragraph" w:styleId="23">
    <w:name w:val="Normal (Web)"/>
    <w:basedOn w:val="1"/>
    <w:qFormat/>
    <w:uiPriority w:val="0"/>
    <w:pPr>
      <w:spacing w:before="100" w:beforeAutospacing="1" w:after="100" w:afterAutospacing="1"/>
      <w:jc w:val="left"/>
    </w:pPr>
    <w:rPr>
      <w:rFonts w:ascii="宋体" w:hAnsi="宋体" w:cs="宋体"/>
      <w:sz w:val="24"/>
      <w:szCs w:val="24"/>
    </w:rPr>
  </w:style>
  <w:style w:type="paragraph" w:styleId="24">
    <w:name w:val="Title"/>
    <w:qFormat/>
    <w:uiPriority w:val="6"/>
    <w:pPr>
      <w:jc w:val="center"/>
    </w:pPr>
    <w:rPr>
      <w:rFonts w:ascii="Times New Roman" w:hAnsi="Times New Roman" w:eastAsia="宋体" w:cs="Times New Roman"/>
      <w:b/>
      <w:sz w:val="32"/>
      <w:szCs w:val="32"/>
      <w:lang w:val="en-US" w:eastAsia="zh-CN" w:bidi="ar-SA"/>
    </w:rPr>
  </w:style>
  <w:style w:type="character" w:styleId="27">
    <w:name w:val="Strong"/>
    <w:qFormat/>
    <w:uiPriority w:val="0"/>
    <w:rPr>
      <w:b/>
      <w:w w:val="100"/>
      <w:sz w:val="21"/>
      <w:szCs w:val="21"/>
      <w:shd w:val="clear" w:color="auto" w:fill="auto"/>
    </w:rPr>
  </w:style>
  <w:style w:type="character" w:styleId="28">
    <w:name w:val="Emphasis"/>
    <w:qFormat/>
    <w:uiPriority w:val="18"/>
    <w:rPr>
      <w:i/>
      <w:w w:val="100"/>
      <w:sz w:val="21"/>
      <w:szCs w:val="21"/>
      <w:shd w:val="clear" w:color="auto" w:fill="auto"/>
    </w:rPr>
  </w:style>
  <w:style w:type="character" w:styleId="29">
    <w:name w:val="Hyperlink"/>
    <w:basedOn w:val="26"/>
    <w:qFormat/>
    <w:uiPriority w:val="0"/>
    <w:rPr>
      <w:color w:val="0000FF"/>
      <w:u w:val="single"/>
    </w:rPr>
  </w:style>
  <w:style w:type="paragraph" w:styleId="30">
    <w:name w:val="No Spacing"/>
    <w:qFormat/>
    <w:uiPriority w:val="5"/>
    <w:pPr>
      <w:jc w:val="both"/>
    </w:pPr>
    <w:rPr>
      <w:rFonts w:ascii="Times New Roman" w:hAnsi="Times New Roman" w:eastAsia="宋体" w:cs="Times New Roman"/>
      <w:sz w:val="21"/>
      <w:szCs w:val="21"/>
      <w:lang w:val="en-US" w:eastAsia="zh-CN" w:bidi="ar-SA"/>
    </w:rPr>
  </w:style>
  <w:style w:type="character" w:customStyle="1" w:styleId="31">
    <w:name w:val="Subtle Emphasis"/>
    <w:qFormat/>
    <w:uiPriority w:val="17"/>
    <w:rPr>
      <w:i/>
      <w:color w:val="404040"/>
      <w:w w:val="100"/>
      <w:sz w:val="21"/>
      <w:szCs w:val="21"/>
      <w:shd w:val="clear" w:color="auto" w:fill="auto"/>
    </w:rPr>
  </w:style>
  <w:style w:type="character" w:customStyle="1" w:styleId="32">
    <w:name w:val="Intense Emphasis"/>
    <w:qFormat/>
    <w:uiPriority w:val="19"/>
    <w:rPr>
      <w:i/>
      <w:color w:val="5B9BD5"/>
      <w:w w:val="100"/>
      <w:sz w:val="21"/>
      <w:szCs w:val="21"/>
      <w:shd w:val="clear" w:color="auto" w:fill="auto"/>
    </w:rPr>
  </w:style>
  <w:style w:type="paragraph" w:styleId="33">
    <w:name w:val="Quote"/>
    <w:qFormat/>
    <w:uiPriority w:val="21"/>
    <w:pPr>
      <w:ind w:left="864" w:right="864"/>
      <w:jc w:val="center"/>
    </w:pPr>
    <w:rPr>
      <w:rFonts w:ascii="Times New Roman" w:hAnsi="Times New Roman" w:eastAsia="宋体" w:cs="Times New Roman"/>
      <w:i/>
      <w:color w:val="404040"/>
      <w:sz w:val="21"/>
      <w:szCs w:val="21"/>
      <w:lang w:val="en-US" w:eastAsia="zh-CN" w:bidi="ar-SA"/>
    </w:rPr>
  </w:style>
  <w:style w:type="paragraph" w:styleId="34">
    <w:name w:val="Intense Quote"/>
    <w:qFormat/>
    <w:uiPriority w:val="22"/>
    <w:pPr>
      <w:ind w:left="950" w:right="950"/>
      <w:jc w:val="center"/>
    </w:pPr>
    <w:rPr>
      <w:rFonts w:ascii="Times New Roman" w:hAnsi="Times New Roman" w:eastAsia="宋体" w:cs="Times New Roman"/>
      <w:i/>
      <w:color w:val="5B9BD5"/>
      <w:sz w:val="21"/>
      <w:szCs w:val="21"/>
      <w:lang w:val="en-US" w:eastAsia="zh-CN" w:bidi="ar-SA"/>
    </w:rPr>
  </w:style>
  <w:style w:type="character" w:customStyle="1" w:styleId="35">
    <w:name w:val="Subtle Reference"/>
    <w:qFormat/>
    <w:uiPriority w:val="23"/>
    <w:rPr>
      <w:smallCaps/>
      <w:color w:val="5A5A5A"/>
      <w:w w:val="100"/>
      <w:sz w:val="21"/>
      <w:szCs w:val="21"/>
      <w:shd w:val="clear" w:color="auto" w:fill="auto"/>
    </w:rPr>
  </w:style>
  <w:style w:type="character" w:customStyle="1" w:styleId="36">
    <w:name w:val="Intense Reference"/>
    <w:qFormat/>
    <w:uiPriority w:val="24"/>
    <w:rPr>
      <w:b/>
      <w:smallCaps/>
      <w:color w:val="5B9BD5"/>
      <w:w w:val="100"/>
      <w:sz w:val="21"/>
      <w:szCs w:val="21"/>
      <w:shd w:val="clear" w:color="auto" w:fill="auto"/>
    </w:rPr>
  </w:style>
  <w:style w:type="character" w:customStyle="1" w:styleId="37">
    <w:name w:val="Book Title"/>
    <w:qFormat/>
    <w:uiPriority w:val="25"/>
    <w:rPr>
      <w:b/>
      <w:i/>
      <w:w w:val="100"/>
      <w:sz w:val="21"/>
      <w:szCs w:val="21"/>
      <w:shd w:val="clear" w:color="auto" w:fill="auto"/>
    </w:rPr>
  </w:style>
  <w:style w:type="paragraph" w:styleId="38">
    <w:name w:val="List Paragraph"/>
    <w:qFormat/>
    <w:uiPriority w:val="26"/>
    <w:pPr>
      <w:ind w:left="850"/>
      <w:jc w:val="both"/>
    </w:pPr>
    <w:rPr>
      <w:rFonts w:ascii="Times New Roman" w:hAnsi="Times New Roman" w:eastAsia="宋体" w:cs="Times New Roman"/>
      <w:sz w:val="21"/>
      <w:szCs w:val="21"/>
      <w:lang w:val="en-US" w:eastAsia="zh-CN" w:bidi="ar-SA"/>
    </w:rPr>
  </w:style>
  <w:style w:type="paragraph" w:customStyle="1" w:styleId="39">
    <w:name w:val="TOC Heading"/>
    <w:unhideWhenUsed/>
    <w:qFormat/>
    <w:uiPriority w:val="27"/>
    <w:pPr>
      <w:jc w:val="both"/>
    </w:pPr>
    <w:rPr>
      <w:rFonts w:ascii="Times New Roman" w:hAnsi="Times New Roman" w:eastAsia="宋体" w:cs="Times New Roman"/>
      <w:color w:val="2E74B5"/>
      <w:sz w:val="32"/>
      <w:szCs w:val="32"/>
      <w:lang w:val="en-US" w:eastAsia="zh-CN" w:bidi="ar-SA"/>
    </w:rPr>
  </w:style>
  <w:style w:type="character" w:customStyle="1" w:styleId="40">
    <w:name w:val="页眉 Char"/>
    <w:basedOn w:val="26"/>
    <w:link w:val="16"/>
    <w:semiHidden/>
    <w:qFormat/>
    <w:uiPriority w:val="99"/>
    <w:rPr>
      <w:sz w:val="18"/>
      <w:szCs w:val="18"/>
    </w:rPr>
  </w:style>
  <w:style w:type="character" w:customStyle="1" w:styleId="41">
    <w:name w:val="页脚 Char"/>
    <w:basedOn w:val="26"/>
    <w:link w:val="15"/>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黑体"/>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宋体"/>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371</Words>
  <Characters>2116</Characters>
  <Lines>17</Lines>
  <Paragraphs>4</Paragraphs>
  <TotalTime>1</TotalTime>
  <ScaleCrop>false</ScaleCrop>
  <LinksUpToDate>false</LinksUpToDate>
  <CharactersWithSpaces>2483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2019-03-21T02:19:00Z</dcterms:created>
  <dc:creator>X1TABLET</dc:creator>
  <cp:lastModifiedBy>米雪</cp:lastModifiedBy>
  <dcterms:modified xsi:type="dcterms:W3CDTF">2019-03-22T07:51:51Z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