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5AF" w:rsidRDefault="004A06A0">
      <w:pPr>
        <w:spacing w:line="400" w:lineRule="atLeast"/>
        <w:jc w:val="center"/>
        <w:rPr>
          <w:sz w:val="28"/>
          <w:szCs w:val="28"/>
        </w:rPr>
      </w:pPr>
      <w:r>
        <w:rPr>
          <w:rFonts w:eastAsia="黑体" w:hint="eastAsia"/>
          <w:b/>
          <w:spacing w:val="46"/>
          <w:sz w:val="28"/>
        </w:rPr>
        <w:t>大连海洋大学</w:t>
      </w:r>
      <w:r>
        <w:rPr>
          <w:rFonts w:eastAsia="黑体" w:hint="eastAsia"/>
          <w:b/>
          <w:spacing w:val="46"/>
          <w:sz w:val="28"/>
        </w:rPr>
        <w:t>2017</w:t>
      </w:r>
      <w:r>
        <w:rPr>
          <w:rFonts w:eastAsia="黑体" w:hint="eastAsia"/>
          <w:b/>
          <w:spacing w:val="46"/>
          <w:sz w:val="28"/>
        </w:rPr>
        <w:t>年硕士研究生招生考试大纲</w:t>
      </w:r>
    </w:p>
    <w:tbl>
      <w:tblPr>
        <w:tblW w:w="8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0"/>
        <w:gridCol w:w="7561"/>
      </w:tblGrid>
      <w:tr w:rsidR="000845AF">
        <w:tc>
          <w:tcPr>
            <w:tcW w:w="1160" w:type="dxa"/>
          </w:tcPr>
          <w:p w:rsidR="000845AF" w:rsidRDefault="004A06A0">
            <w:pPr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考试科目</w:t>
            </w:r>
          </w:p>
        </w:tc>
        <w:tc>
          <w:tcPr>
            <w:tcW w:w="7561" w:type="dxa"/>
          </w:tcPr>
          <w:p w:rsidR="000845AF" w:rsidRDefault="004A06A0">
            <w:pPr>
              <w:jc w:val="center"/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802</w:t>
            </w:r>
            <w:r>
              <w:rPr>
                <w:rFonts w:hint="eastAsia"/>
                <w:b/>
                <w:kern w:val="2"/>
              </w:rPr>
              <w:t>生物化学</w:t>
            </w:r>
            <w:r>
              <w:rPr>
                <w:rFonts w:hint="eastAsia"/>
                <w:b/>
                <w:kern w:val="2"/>
              </w:rPr>
              <w:t>I</w:t>
            </w:r>
            <w:bookmarkStart w:id="0" w:name="_GoBack"/>
            <w:bookmarkEnd w:id="0"/>
          </w:p>
        </w:tc>
      </w:tr>
      <w:tr w:rsidR="000845AF">
        <w:tc>
          <w:tcPr>
            <w:tcW w:w="1160" w:type="dxa"/>
          </w:tcPr>
          <w:p w:rsidR="000845AF" w:rsidRDefault="004A06A0">
            <w:pPr>
              <w:rPr>
                <w:b/>
                <w:kern w:val="2"/>
              </w:rPr>
            </w:pPr>
            <w:r>
              <w:rPr>
                <w:rFonts w:hint="eastAsia"/>
                <w:b/>
                <w:kern w:val="2"/>
              </w:rPr>
              <w:t>考试大纲</w:t>
            </w:r>
          </w:p>
        </w:tc>
        <w:tc>
          <w:tcPr>
            <w:tcW w:w="7561" w:type="dxa"/>
          </w:tcPr>
          <w:p w:rsidR="000845AF" w:rsidRDefault="004A06A0">
            <w:pPr>
              <w:spacing w:line="360" w:lineRule="auto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一、考试性质</w:t>
            </w:r>
          </w:p>
          <w:p w:rsidR="000845AF" w:rsidRDefault="004A06A0">
            <w:pPr>
              <w:spacing w:line="360" w:lineRule="auto"/>
              <w:rPr>
                <w:kern w:val="2"/>
              </w:rPr>
            </w:pPr>
            <w:r>
              <w:rPr>
                <w:rFonts w:hint="eastAsia"/>
                <w:kern w:val="2"/>
              </w:rPr>
              <w:t xml:space="preserve">    </w:t>
            </w:r>
            <w:r>
              <w:rPr>
                <w:rFonts w:hint="eastAsia"/>
                <w:kern w:val="2"/>
              </w:rPr>
              <w:t>《生物化学》是学生继续学习其他专业课程（如分子生物学，遗传学，蛋白质组学，天然产物化学，生物质开发与利用、糖脂化学等）的基础。主要考察考生的基本生物化学素养即对生化基本知识和技能的掌握。</w:t>
            </w:r>
          </w:p>
          <w:p w:rsidR="000845AF" w:rsidRDefault="004A06A0">
            <w:pPr>
              <w:spacing w:line="360" w:lineRule="auto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二、考查目标</w:t>
            </w:r>
          </w:p>
          <w:p w:rsidR="000845AF" w:rsidRDefault="004A06A0">
            <w:pPr>
              <w:spacing w:line="360" w:lineRule="auto"/>
              <w:ind w:firstLineChars="200" w:firstLine="420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rFonts w:hint="eastAsia"/>
                <w:kern w:val="2"/>
              </w:rPr>
              <w:t>、要求学生在分子水平上掌握构成生物体的基本物质（蛋白质、核酸、酶、维生素、糖、脂等）的组成、结构、性质、功能等内容。</w:t>
            </w:r>
          </w:p>
          <w:p w:rsidR="000845AF" w:rsidRDefault="004A06A0">
            <w:pPr>
              <w:spacing w:line="360" w:lineRule="auto"/>
              <w:ind w:firstLineChars="200" w:firstLine="420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2</w:t>
            </w:r>
            <w:r>
              <w:rPr>
                <w:rFonts w:hint="eastAsia"/>
                <w:kern w:val="2"/>
              </w:rPr>
              <w:t>、要求学生掌握这类物质在体内的合成、降解、相互转化及调控等的代谢规律程度，及对这些代谢活动与各种重要生命现象之间的关系。</w:t>
            </w:r>
          </w:p>
          <w:p w:rsidR="000845AF" w:rsidRDefault="004A06A0">
            <w:pPr>
              <w:spacing w:line="360" w:lineRule="auto"/>
              <w:ind w:firstLineChars="200" w:firstLine="420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3</w:t>
            </w:r>
            <w:r>
              <w:rPr>
                <w:rFonts w:hint="eastAsia"/>
                <w:kern w:val="2"/>
              </w:rPr>
              <w:t>、要求学生掌握生物化学研究方法，学会综合运用所学知识来解决实际问题，为研究生阶段的学习打好基础。</w:t>
            </w:r>
          </w:p>
          <w:p w:rsidR="000845AF" w:rsidRDefault="004A06A0">
            <w:pPr>
              <w:spacing w:line="360" w:lineRule="auto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三、考试形式和试卷结构</w:t>
            </w:r>
          </w:p>
          <w:p w:rsidR="000845AF" w:rsidRDefault="004A06A0">
            <w:pPr>
              <w:spacing w:line="360" w:lineRule="auto"/>
              <w:ind w:firstLineChars="200" w:firstLine="420"/>
              <w:rPr>
                <w:kern w:val="2"/>
              </w:rPr>
            </w:pPr>
            <w:r>
              <w:rPr>
                <w:rFonts w:hint="eastAsia"/>
                <w:kern w:val="2"/>
              </w:rPr>
              <w:t>1</w:t>
            </w:r>
            <w:r>
              <w:rPr>
                <w:rFonts w:hint="eastAsia"/>
                <w:kern w:val="2"/>
              </w:rPr>
              <w:t>、试卷满分及考试时间</w:t>
            </w:r>
          </w:p>
          <w:p w:rsidR="000845AF" w:rsidRDefault="004A06A0">
            <w:pPr>
              <w:spacing w:line="360" w:lineRule="auto"/>
              <w:ind w:firstLineChars="350" w:firstLine="735"/>
              <w:rPr>
                <w:kern w:val="2"/>
              </w:rPr>
            </w:pPr>
            <w:r>
              <w:rPr>
                <w:rFonts w:hint="eastAsia"/>
                <w:kern w:val="2"/>
              </w:rPr>
              <w:t>本试卷满分为</w:t>
            </w:r>
            <w:r>
              <w:rPr>
                <w:rFonts w:hint="eastAsia"/>
                <w:kern w:val="2"/>
              </w:rPr>
              <w:t>150</w:t>
            </w:r>
            <w:r>
              <w:rPr>
                <w:rFonts w:hint="eastAsia"/>
                <w:kern w:val="2"/>
              </w:rPr>
              <w:t>分，考试时间为</w:t>
            </w:r>
            <w:r>
              <w:rPr>
                <w:rFonts w:hint="eastAsia"/>
                <w:kern w:val="2"/>
              </w:rPr>
              <w:t>180</w:t>
            </w:r>
            <w:r>
              <w:rPr>
                <w:rFonts w:hint="eastAsia"/>
                <w:kern w:val="2"/>
              </w:rPr>
              <w:t>分钟。</w:t>
            </w:r>
          </w:p>
          <w:p w:rsidR="000845AF" w:rsidRDefault="004A06A0">
            <w:pPr>
              <w:spacing w:line="360" w:lineRule="auto"/>
              <w:ind w:firstLineChars="200" w:firstLine="420"/>
              <w:rPr>
                <w:kern w:val="2"/>
              </w:rPr>
            </w:pPr>
            <w:r>
              <w:rPr>
                <w:rFonts w:hint="eastAsia"/>
                <w:kern w:val="2"/>
              </w:rPr>
              <w:t>2</w:t>
            </w:r>
            <w:r>
              <w:rPr>
                <w:rFonts w:hint="eastAsia"/>
                <w:kern w:val="2"/>
              </w:rPr>
              <w:t>、答题方式</w:t>
            </w:r>
          </w:p>
          <w:p w:rsidR="000845AF" w:rsidRDefault="004A06A0">
            <w:pPr>
              <w:spacing w:line="360" w:lineRule="auto"/>
              <w:ind w:firstLineChars="350" w:firstLine="735"/>
              <w:rPr>
                <w:kern w:val="2"/>
              </w:rPr>
            </w:pPr>
            <w:r>
              <w:rPr>
                <w:rFonts w:hint="eastAsia"/>
                <w:kern w:val="2"/>
              </w:rPr>
              <w:t>答题方式为闭卷、笔试。</w:t>
            </w:r>
          </w:p>
          <w:p w:rsidR="000845AF" w:rsidRDefault="004A06A0">
            <w:pPr>
              <w:spacing w:line="360" w:lineRule="auto"/>
              <w:ind w:firstLineChars="200" w:firstLine="420"/>
              <w:rPr>
                <w:kern w:val="2"/>
              </w:rPr>
            </w:pPr>
            <w:r>
              <w:rPr>
                <w:rFonts w:hint="eastAsia"/>
                <w:kern w:val="2"/>
              </w:rPr>
              <w:t>3</w:t>
            </w:r>
            <w:r>
              <w:rPr>
                <w:rFonts w:hint="eastAsia"/>
                <w:kern w:val="2"/>
              </w:rPr>
              <w:t>、考试内容结构</w:t>
            </w:r>
          </w:p>
          <w:p w:rsidR="000845AF" w:rsidRDefault="004A06A0">
            <w:pPr>
              <w:spacing w:line="360" w:lineRule="auto"/>
              <w:ind w:firstLineChars="350" w:firstLine="735"/>
              <w:rPr>
                <w:kern w:val="2"/>
              </w:rPr>
            </w:pPr>
            <w:r>
              <w:rPr>
                <w:rFonts w:hint="eastAsia"/>
                <w:kern w:val="2"/>
              </w:rPr>
              <w:t>蛋白质化学、酶化学、核酸化学、代谢总论、糖类及糖代谢、脂类与脂代谢、蛋白质降解和氨基酸的分解代谢、核酸的降解和核苷酸代谢、</w:t>
            </w:r>
            <w:r>
              <w:rPr>
                <w:rFonts w:hint="eastAsia"/>
                <w:kern w:val="2"/>
              </w:rPr>
              <w:t>DNA</w:t>
            </w:r>
            <w:r>
              <w:rPr>
                <w:rFonts w:hint="eastAsia"/>
                <w:kern w:val="2"/>
              </w:rPr>
              <w:t>的复制和修复、</w:t>
            </w:r>
            <w:r>
              <w:rPr>
                <w:rFonts w:hint="eastAsia"/>
                <w:kern w:val="2"/>
              </w:rPr>
              <w:t>RNA</w:t>
            </w:r>
            <w:r>
              <w:rPr>
                <w:rFonts w:hint="eastAsia"/>
                <w:kern w:val="2"/>
              </w:rPr>
              <w:t>的生物合成和加工、蛋白质合成及转运、细胞代谢及基因表达调控。</w:t>
            </w:r>
          </w:p>
          <w:p w:rsidR="000845AF" w:rsidRDefault="004A06A0">
            <w:pPr>
              <w:spacing w:line="360" w:lineRule="auto"/>
              <w:ind w:firstLineChars="200" w:firstLine="420"/>
              <w:rPr>
                <w:kern w:val="2"/>
              </w:rPr>
            </w:pPr>
            <w:r>
              <w:rPr>
                <w:rFonts w:hint="eastAsia"/>
                <w:kern w:val="2"/>
              </w:rPr>
              <w:t>4</w:t>
            </w:r>
            <w:r>
              <w:rPr>
                <w:rFonts w:hint="eastAsia"/>
                <w:kern w:val="2"/>
              </w:rPr>
              <w:t>、试卷题型</w:t>
            </w:r>
          </w:p>
          <w:p w:rsidR="000845AF" w:rsidRDefault="004A06A0">
            <w:pPr>
              <w:spacing w:line="360" w:lineRule="auto"/>
              <w:ind w:firstLineChars="200" w:firstLine="420"/>
              <w:rPr>
                <w:kern w:val="2"/>
              </w:rPr>
            </w:pPr>
            <w:r>
              <w:rPr>
                <w:rFonts w:hint="eastAsia"/>
                <w:kern w:val="2"/>
              </w:rPr>
              <w:t>名词解释</w:t>
            </w:r>
          </w:p>
          <w:p w:rsidR="000845AF" w:rsidRDefault="004A06A0">
            <w:pPr>
              <w:spacing w:line="360" w:lineRule="auto"/>
              <w:ind w:firstLineChars="200" w:firstLine="420"/>
              <w:rPr>
                <w:kern w:val="2"/>
              </w:rPr>
            </w:pPr>
            <w:r>
              <w:rPr>
                <w:rFonts w:hint="eastAsia"/>
                <w:kern w:val="2"/>
              </w:rPr>
              <w:t>填空题</w:t>
            </w:r>
          </w:p>
          <w:p w:rsidR="000845AF" w:rsidRDefault="004A06A0">
            <w:pPr>
              <w:spacing w:line="360" w:lineRule="auto"/>
              <w:ind w:firstLineChars="200" w:firstLine="420"/>
              <w:rPr>
                <w:kern w:val="2"/>
              </w:rPr>
            </w:pPr>
            <w:r>
              <w:rPr>
                <w:rFonts w:hint="eastAsia"/>
                <w:kern w:val="2"/>
              </w:rPr>
              <w:t>单项选择题</w:t>
            </w:r>
          </w:p>
          <w:p w:rsidR="000845AF" w:rsidRDefault="004A06A0">
            <w:pPr>
              <w:spacing w:line="360" w:lineRule="auto"/>
              <w:ind w:firstLineChars="200" w:firstLine="420"/>
              <w:rPr>
                <w:kern w:val="2"/>
              </w:rPr>
            </w:pPr>
            <w:r>
              <w:rPr>
                <w:rFonts w:hint="eastAsia"/>
                <w:kern w:val="2"/>
              </w:rPr>
              <w:t>简答和计算题</w:t>
            </w:r>
          </w:p>
          <w:p w:rsidR="004A06A0" w:rsidRDefault="004A06A0">
            <w:pPr>
              <w:spacing w:line="360" w:lineRule="auto"/>
              <w:ind w:firstLineChars="200" w:firstLine="420"/>
              <w:rPr>
                <w:rFonts w:hint="eastAsia"/>
                <w:kern w:val="2"/>
              </w:rPr>
            </w:pPr>
            <w:r>
              <w:rPr>
                <w:rFonts w:hint="eastAsia"/>
                <w:kern w:val="2"/>
              </w:rPr>
              <w:t>论述题</w:t>
            </w:r>
          </w:p>
          <w:p w:rsidR="000845AF" w:rsidRDefault="004A06A0">
            <w:pPr>
              <w:spacing w:line="360" w:lineRule="auto"/>
              <w:ind w:firstLineChars="200" w:firstLine="420"/>
              <w:rPr>
                <w:kern w:val="2"/>
              </w:rPr>
            </w:pPr>
            <w:r>
              <w:rPr>
                <w:rFonts w:hint="eastAsia"/>
                <w:kern w:val="2"/>
              </w:rPr>
              <w:t>5</w:t>
            </w:r>
            <w:r>
              <w:rPr>
                <w:rFonts w:hint="eastAsia"/>
                <w:kern w:val="2"/>
              </w:rPr>
              <w:t>、考察内容</w:t>
            </w:r>
          </w:p>
          <w:p w:rsidR="000845AF" w:rsidRDefault="004A06A0">
            <w:pPr>
              <w:spacing w:line="360" w:lineRule="auto"/>
              <w:ind w:firstLineChars="200" w:firstLine="420"/>
              <w:rPr>
                <w:kern w:val="2"/>
              </w:rPr>
            </w:pPr>
            <w:r>
              <w:rPr>
                <w:rFonts w:hint="eastAsia"/>
                <w:kern w:val="2"/>
              </w:rPr>
              <w:lastRenderedPageBreak/>
              <w:t>1</w:t>
            </w:r>
            <w:r>
              <w:rPr>
                <w:rFonts w:hint="eastAsia"/>
                <w:kern w:val="2"/>
              </w:rPr>
              <w:t>）蛋白质化学：</w:t>
            </w:r>
            <w:r>
              <w:rPr>
                <w:rFonts w:hint="eastAsia"/>
                <w:kern w:val="2"/>
              </w:rPr>
              <w:t xml:space="preserve"> </w:t>
            </w:r>
            <w:r>
              <w:rPr>
                <w:rFonts w:hint="eastAsia"/>
                <w:kern w:val="2"/>
              </w:rPr>
              <w:t>氨基酸、蛋白质的共价结构、蛋白质的三</w:t>
            </w:r>
            <w:r>
              <w:rPr>
                <w:rFonts w:hint="eastAsia"/>
                <w:kern w:val="2"/>
              </w:rPr>
              <w:t>维结构、蛋白质结构与功能的关系、氨基酸及蛋白质的分离纯化和表征。</w:t>
            </w:r>
          </w:p>
          <w:p w:rsidR="000845AF" w:rsidRDefault="004A06A0">
            <w:pPr>
              <w:spacing w:line="360" w:lineRule="auto"/>
              <w:ind w:firstLineChars="200" w:firstLine="420"/>
              <w:rPr>
                <w:kern w:val="2"/>
              </w:rPr>
            </w:pPr>
            <w:r>
              <w:rPr>
                <w:rFonts w:hint="eastAsia"/>
                <w:kern w:val="2"/>
              </w:rPr>
              <w:t>2</w:t>
            </w:r>
            <w:r>
              <w:rPr>
                <w:rFonts w:hint="eastAsia"/>
                <w:kern w:val="2"/>
              </w:rPr>
              <w:t>）酶化学：酶通论、酶促反应动力学、酶的作用机制和酶的调节、维生素和辅酶。</w:t>
            </w:r>
          </w:p>
          <w:p w:rsidR="000845AF" w:rsidRDefault="004A06A0">
            <w:pPr>
              <w:spacing w:line="360" w:lineRule="auto"/>
              <w:ind w:firstLineChars="200" w:firstLine="420"/>
              <w:rPr>
                <w:kern w:val="2"/>
              </w:rPr>
            </w:pPr>
            <w:r>
              <w:rPr>
                <w:rFonts w:hint="eastAsia"/>
                <w:kern w:val="2"/>
              </w:rPr>
              <w:t>3</w:t>
            </w:r>
            <w:r>
              <w:rPr>
                <w:rFonts w:hint="eastAsia"/>
                <w:kern w:val="2"/>
              </w:rPr>
              <w:t>）核酸化学：重要核苷酸的结构和性质、核酸的一级、二级和高级结构及特征、核酸的理化性质及常见研究方法和原理。</w:t>
            </w:r>
          </w:p>
          <w:p w:rsidR="000845AF" w:rsidRDefault="004A06A0">
            <w:pPr>
              <w:spacing w:line="360" w:lineRule="auto"/>
              <w:ind w:firstLineChars="200" w:firstLine="420"/>
              <w:rPr>
                <w:kern w:val="2"/>
              </w:rPr>
            </w:pPr>
            <w:r>
              <w:rPr>
                <w:rFonts w:hint="eastAsia"/>
                <w:kern w:val="2"/>
              </w:rPr>
              <w:t>4</w:t>
            </w:r>
            <w:r>
              <w:rPr>
                <w:rFonts w:hint="eastAsia"/>
                <w:kern w:val="2"/>
              </w:rPr>
              <w:t>）代谢总论：基本概念、代谢的特点、新陈代谢研究方法。</w:t>
            </w:r>
          </w:p>
          <w:p w:rsidR="000845AF" w:rsidRDefault="004A06A0">
            <w:pPr>
              <w:spacing w:line="360" w:lineRule="auto"/>
              <w:ind w:firstLineChars="200" w:firstLine="420"/>
              <w:rPr>
                <w:kern w:val="2"/>
              </w:rPr>
            </w:pPr>
            <w:r>
              <w:rPr>
                <w:rFonts w:hint="eastAsia"/>
                <w:kern w:val="2"/>
              </w:rPr>
              <w:t>5</w:t>
            </w:r>
            <w:r>
              <w:rPr>
                <w:rFonts w:hint="eastAsia"/>
                <w:kern w:val="2"/>
              </w:rPr>
              <w:t>）糖类及糖代谢：糖类化学、糖酵解作用、柠檬酸循环、生物氧化、糖的其他代谢途径。</w:t>
            </w:r>
          </w:p>
          <w:p w:rsidR="000845AF" w:rsidRDefault="004A06A0">
            <w:pPr>
              <w:spacing w:line="360" w:lineRule="auto"/>
              <w:ind w:firstLineChars="200" w:firstLine="420"/>
              <w:rPr>
                <w:kern w:val="2"/>
              </w:rPr>
            </w:pPr>
            <w:r>
              <w:rPr>
                <w:rFonts w:hint="eastAsia"/>
                <w:kern w:val="2"/>
              </w:rPr>
              <w:t>6</w:t>
            </w:r>
            <w:r>
              <w:rPr>
                <w:rFonts w:hint="eastAsia"/>
                <w:kern w:val="2"/>
              </w:rPr>
              <w:t>）脂类与脂代谢：脂类化学、脂肪酸的分解代谢、脂类的生物合成。</w:t>
            </w:r>
          </w:p>
          <w:p w:rsidR="000845AF" w:rsidRDefault="004A06A0">
            <w:pPr>
              <w:spacing w:line="360" w:lineRule="auto"/>
              <w:ind w:firstLineChars="200" w:firstLine="420"/>
              <w:rPr>
                <w:kern w:val="2"/>
              </w:rPr>
            </w:pPr>
            <w:r>
              <w:rPr>
                <w:rFonts w:hint="eastAsia"/>
                <w:kern w:val="2"/>
              </w:rPr>
              <w:t>7</w:t>
            </w:r>
            <w:r>
              <w:rPr>
                <w:rFonts w:hint="eastAsia"/>
                <w:kern w:val="2"/>
              </w:rPr>
              <w:t>）蛋白质降解和氨基酸的分解代谢：蛋白质的降解过程；氨基酸</w:t>
            </w:r>
            <w:r>
              <w:rPr>
                <w:rFonts w:hint="eastAsia"/>
                <w:kern w:val="2"/>
              </w:rPr>
              <w:t>的脱氨基途径、尿素循环。</w:t>
            </w:r>
          </w:p>
          <w:p w:rsidR="000845AF" w:rsidRDefault="004A06A0">
            <w:pPr>
              <w:spacing w:line="360" w:lineRule="auto"/>
              <w:ind w:firstLineChars="200" w:firstLine="420"/>
              <w:rPr>
                <w:kern w:val="2"/>
              </w:rPr>
            </w:pPr>
            <w:r>
              <w:rPr>
                <w:rFonts w:hint="eastAsia"/>
                <w:kern w:val="2"/>
              </w:rPr>
              <w:t>8</w:t>
            </w:r>
            <w:r>
              <w:rPr>
                <w:rFonts w:hint="eastAsia"/>
                <w:kern w:val="2"/>
              </w:rPr>
              <w:t>）核酸的降解和核苷酸代谢：核酸降解过程；嘌呤碱和嘧啶碱基降解过程；核苷酸、脱氧核糖核苷酸合成与调节。</w:t>
            </w:r>
          </w:p>
          <w:p w:rsidR="000845AF" w:rsidRDefault="004A06A0">
            <w:pPr>
              <w:spacing w:line="360" w:lineRule="auto"/>
              <w:ind w:firstLineChars="200" w:firstLine="420"/>
              <w:rPr>
                <w:kern w:val="2"/>
              </w:rPr>
            </w:pPr>
            <w:r>
              <w:rPr>
                <w:rFonts w:hint="eastAsia"/>
                <w:kern w:val="2"/>
              </w:rPr>
              <w:t>9</w:t>
            </w:r>
            <w:r>
              <w:rPr>
                <w:rFonts w:hint="eastAsia"/>
                <w:kern w:val="2"/>
              </w:rPr>
              <w:t>）</w:t>
            </w:r>
            <w:r>
              <w:rPr>
                <w:rFonts w:hint="eastAsia"/>
                <w:kern w:val="2"/>
              </w:rPr>
              <w:t>DNA</w:t>
            </w:r>
            <w:r>
              <w:rPr>
                <w:rFonts w:hint="eastAsia"/>
                <w:kern w:val="2"/>
              </w:rPr>
              <w:t>的复制和修复：</w:t>
            </w:r>
            <w:r>
              <w:rPr>
                <w:rFonts w:hint="eastAsia"/>
                <w:kern w:val="2"/>
              </w:rPr>
              <w:t>DNA</w:t>
            </w:r>
            <w:r>
              <w:rPr>
                <w:rFonts w:hint="eastAsia"/>
                <w:kern w:val="2"/>
              </w:rPr>
              <w:t>的半保留复制、</w:t>
            </w:r>
            <w:r>
              <w:rPr>
                <w:rFonts w:hint="eastAsia"/>
                <w:kern w:val="2"/>
              </w:rPr>
              <w:t>DNA</w:t>
            </w:r>
            <w:r>
              <w:rPr>
                <w:rFonts w:hint="eastAsia"/>
                <w:kern w:val="2"/>
              </w:rPr>
              <w:t>复制的起点和方式、</w:t>
            </w:r>
            <w:r>
              <w:rPr>
                <w:rFonts w:hint="eastAsia"/>
                <w:kern w:val="2"/>
              </w:rPr>
              <w:t>DNA</w:t>
            </w:r>
            <w:r>
              <w:rPr>
                <w:rFonts w:hint="eastAsia"/>
                <w:kern w:val="2"/>
              </w:rPr>
              <w:t>的半不连续复制、</w:t>
            </w:r>
            <w:r>
              <w:rPr>
                <w:rFonts w:hint="eastAsia"/>
                <w:kern w:val="2"/>
              </w:rPr>
              <w:t>DNA</w:t>
            </w:r>
            <w:r>
              <w:rPr>
                <w:rFonts w:hint="eastAsia"/>
                <w:kern w:val="2"/>
              </w:rPr>
              <w:t>复制有关的酶和蛋白质、大肠杆菌</w:t>
            </w:r>
            <w:r>
              <w:rPr>
                <w:rFonts w:hint="eastAsia"/>
                <w:kern w:val="2"/>
              </w:rPr>
              <w:t>DNA</w:t>
            </w:r>
            <w:r>
              <w:rPr>
                <w:rFonts w:hint="eastAsia"/>
                <w:kern w:val="2"/>
              </w:rPr>
              <w:t>复制过程。</w:t>
            </w:r>
          </w:p>
          <w:p w:rsidR="000845AF" w:rsidRDefault="004A06A0">
            <w:pPr>
              <w:spacing w:line="360" w:lineRule="auto"/>
              <w:ind w:firstLineChars="200" w:firstLine="420"/>
              <w:rPr>
                <w:kern w:val="2"/>
              </w:rPr>
            </w:pPr>
            <w:r>
              <w:rPr>
                <w:rFonts w:hint="eastAsia"/>
                <w:kern w:val="2"/>
              </w:rPr>
              <w:t>10</w:t>
            </w:r>
            <w:r>
              <w:rPr>
                <w:rFonts w:hint="eastAsia"/>
                <w:kern w:val="2"/>
              </w:rPr>
              <w:t>）</w:t>
            </w:r>
            <w:r>
              <w:rPr>
                <w:rFonts w:hint="eastAsia"/>
                <w:kern w:val="2"/>
              </w:rPr>
              <w:t>RNA</w:t>
            </w:r>
            <w:r>
              <w:rPr>
                <w:rFonts w:hint="eastAsia"/>
                <w:kern w:val="2"/>
              </w:rPr>
              <w:t>的生物合成和加工：</w:t>
            </w:r>
            <w:r>
              <w:rPr>
                <w:rFonts w:hint="eastAsia"/>
                <w:kern w:val="2"/>
              </w:rPr>
              <w:t>DNA</w:t>
            </w:r>
            <w:r>
              <w:rPr>
                <w:rFonts w:hint="eastAsia"/>
                <w:kern w:val="2"/>
              </w:rPr>
              <w:t>指导下</w:t>
            </w:r>
            <w:r>
              <w:rPr>
                <w:rFonts w:hint="eastAsia"/>
                <w:kern w:val="2"/>
              </w:rPr>
              <w:t>RNA</w:t>
            </w:r>
            <w:r>
              <w:rPr>
                <w:rFonts w:hint="eastAsia"/>
                <w:kern w:val="2"/>
              </w:rPr>
              <w:t>合成、</w:t>
            </w:r>
            <w:r>
              <w:rPr>
                <w:rFonts w:hint="eastAsia"/>
                <w:kern w:val="2"/>
              </w:rPr>
              <w:t>RNA</w:t>
            </w:r>
            <w:r>
              <w:rPr>
                <w:rFonts w:hint="eastAsia"/>
                <w:kern w:val="2"/>
              </w:rPr>
              <w:t>的转录后加工、</w:t>
            </w:r>
            <w:r>
              <w:rPr>
                <w:rFonts w:hint="eastAsia"/>
                <w:kern w:val="2"/>
              </w:rPr>
              <w:t>RNA</w:t>
            </w:r>
            <w:r>
              <w:rPr>
                <w:rFonts w:hint="eastAsia"/>
                <w:kern w:val="2"/>
              </w:rPr>
              <w:t>指导下的</w:t>
            </w:r>
            <w:r>
              <w:rPr>
                <w:rFonts w:hint="eastAsia"/>
                <w:kern w:val="2"/>
              </w:rPr>
              <w:t>RNA</w:t>
            </w:r>
            <w:r>
              <w:rPr>
                <w:rFonts w:hint="eastAsia"/>
                <w:kern w:val="2"/>
              </w:rPr>
              <w:t>和</w:t>
            </w:r>
            <w:r>
              <w:rPr>
                <w:rFonts w:hint="eastAsia"/>
                <w:kern w:val="2"/>
              </w:rPr>
              <w:t>DNA</w:t>
            </w:r>
            <w:r>
              <w:rPr>
                <w:rFonts w:hint="eastAsia"/>
                <w:kern w:val="2"/>
              </w:rPr>
              <w:t>的合成。</w:t>
            </w:r>
          </w:p>
          <w:p w:rsidR="000845AF" w:rsidRDefault="004A06A0">
            <w:pPr>
              <w:spacing w:line="360" w:lineRule="auto"/>
              <w:ind w:firstLineChars="200" w:firstLine="420"/>
              <w:rPr>
                <w:kern w:val="2"/>
              </w:rPr>
            </w:pPr>
            <w:r>
              <w:rPr>
                <w:rFonts w:hint="eastAsia"/>
                <w:kern w:val="2"/>
              </w:rPr>
              <w:t>11</w:t>
            </w:r>
            <w:r>
              <w:rPr>
                <w:rFonts w:hint="eastAsia"/>
                <w:kern w:val="2"/>
              </w:rPr>
              <w:t>）蛋白质合成及转运：蛋白质合成的分子基础、蛋白质合成过程、蛋白质合成后修饰、加工和转运。</w:t>
            </w:r>
          </w:p>
          <w:p w:rsidR="000845AF" w:rsidRDefault="004A06A0">
            <w:pPr>
              <w:spacing w:line="360" w:lineRule="auto"/>
              <w:ind w:firstLineChars="200" w:firstLine="420"/>
              <w:rPr>
                <w:kern w:val="2"/>
              </w:rPr>
            </w:pPr>
            <w:r>
              <w:rPr>
                <w:rFonts w:hint="eastAsia"/>
                <w:kern w:val="2"/>
              </w:rPr>
              <w:t>12</w:t>
            </w:r>
            <w:r>
              <w:rPr>
                <w:rFonts w:hint="eastAsia"/>
                <w:kern w:val="2"/>
              </w:rPr>
              <w:t>）细胞代谢及基因表达调控：物质代谢途径的相互联系、物质代谢的特点、代谢调节。</w:t>
            </w:r>
          </w:p>
          <w:p w:rsidR="000845AF" w:rsidRDefault="000845AF">
            <w:pPr>
              <w:spacing w:line="360" w:lineRule="auto"/>
              <w:ind w:firstLineChars="200" w:firstLine="420"/>
              <w:rPr>
                <w:kern w:val="2"/>
              </w:rPr>
            </w:pPr>
          </w:p>
          <w:p w:rsidR="000845AF" w:rsidRDefault="000845AF">
            <w:pPr>
              <w:spacing w:line="360" w:lineRule="auto"/>
              <w:ind w:firstLineChars="200" w:firstLine="420"/>
              <w:rPr>
                <w:kern w:val="2"/>
              </w:rPr>
            </w:pPr>
          </w:p>
          <w:p w:rsidR="000845AF" w:rsidRDefault="000845AF">
            <w:pPr>
              <w:spacing w:line="360" w:lineRule="auto"/>
              <w:ind w:firstLineChars="200" w:firstLine="420"/>
              <w:rPr>
                <w:kern w:val="2"/>
              </w:rPr>
            </w:pPr>
          </w:p>
          <w:p w:rsidR="000845AF" w:rsidRDefault="000845AF">
            <w:pPr>
              <w:spacing w:line="360" w:lineRule="auto"/>
              <w:ind w:firstLineChars="200" w:firstLine="420"/>
              <w:rPr>
                <w:kern w:val="2"/>
              </w:rPr>
            </w:pPr>
          </w:p>
          <w:p w:rsidR="000845AF" w:rsidRDefault="000845AF">
            <w:pPr>
              <w:spacing w:line="360" w:lineRule="auto"/>
              <w:ind w:firstLineChars="200" w:firstLine="422"/>
              <w:rPr>
                <w:b/>
                <w:kern w:val="2"/>
              </w:rPr>
            </w:pPr>
          </w:p>
        </w:tc>
      </w:tr>
    </w:tbl>
    <w:p w:rsidR="000845AF" w:rsidRDefault="000845AF"/>
    <w:p w:rsidR="000845AF" w:rsidRDefault="000845AF"/>
    <w:p w:rsidR="000845AF" w:rsidRDefault="000845AF">
      <w:pPr>
        <w:spacing w:line="400" w:lineRule="atLeast"/>
        <w:jc w:val="center"/>
        <w:rPr>
          <w:rFonts w:eastAsia="黑体"/>
          <w:b/>
          <w:spacing w:val="46"/>
          <w:sz w:val="28"/>
        </w:rPr>
      </w:pPr>
    </w:p>
    <w:p w:rsidR="000845AF" w:rsidRDefault="004A06A0">
      <w:r>
        <w:lastRenderedPageBreak/>
        <w:t xml:space="preserve">                                                                                                         </w:t>
      </w:r>
    </w:p>
    <w:p w:rsidR="000845AF" w:rsidRDefault="000845AF">
      <w:pPr>
        <w:spacing w:line="400" w:lineRule="atLeast"/>
        <w:rPr>
          <w:sz w:val="28"/>
          <w:szCs w:val="28"/>
        </w:rPr>
      </w:pPr>
    </w:p>
    <w:p w:rsidR="000845AF" w:rsidRDefault="000845AF">
      <w:pPr>
        <w:spacing w:line="400" w:lineRule="atLeast"/>
        <w:rPr>
          <w:sz w:val="28"/>
          <w:szCs w:val="28"/>
        </w:rPr>
      </w:pPr>
    </w:p>
    <w:p w:rsidR="000845AF" w:rsidRDefault="000845AF">
      <w:pPr>
        <w:spacing w:line="400" w:lineRule="atLeast"/>
        <w:rPr>
          <w:sz w:val="28"/>
          <w:szCs w:val="28"/>
        </w:rPr>
      </w:pPr>
    </w:p>
    <w:p w:rsidR="000845AF" w:rsidRDefault="000845AF">
      <w:pPr>
        <w:spacing w:line="400" w:lineRule="atLeast"/>
        <w:rPr>
          <w:sz w:val="28"/>
          <w:szCs w:val="28"/>
        </w:rPr>
      </w:pPr>
    </w:p>
    <w:p w:rsidR="000845AF" w:rsidRDefault="000845AF">
      <w:pPr>
        <w:spacing w:line="400" w:lineRule="atLeast"/>
        <w:rPr>
          <w:sz w:val="28"/>
          <w:szCs w:val="28"/>
        </w:rPr>
      </w:pPr>
    </w:p>
    <w:p w:rsidR="000845AF" w:rsidRDefault="000845AF">
      <w:pPr>
        <w:spacing w:line="400" w:lineRule="atLeast"/>
        <w:rPr>
          <w:sz w:val="28"/>
          <w:szCs w:val="28"/>
        </w:rPr>
      </w:pPr>
    </w:p>
    <w:p w:rsidR="000845AF" w:rsidRDefault="000845AF">
      <w:pPr>
        <w:spacing w:line="400" w:lineRule="atLeast"/>
        <w:rPr>
          <w:sz w:val="28"/>
          <w:szCs w:val="28"/>
        </w:rPr>
      </w:pPr>
    </w:p>
    <w:p w:rsidR="000845AF" w:rsidRDefault="000845AF">
      <w:pPr>
        <w:spacing w:line="400" w:lineRule="atLeast"/>
        <w:rPr>
          <w:sz w:val="28"/>
          <w:szCs w:val="28"/>
        </w:rPr>
      </w:pPr>
    </w:p>
    <w:p w:rsidR="000845AF" w:rsidRDefault="000845AF">
      <w:pPr>
        <w:spacing w:line="400" w:lineRule="atLeast"/>
        <w:rPr>
          <w:sz w:val="28"/>
          <w:szCs w:val="28"/>
        </w:rPr>
      </w:pPr>
    </w:p>
    <w:p w:rsidR="000845AF" w:rsidRDefault="000845AF"/>
    <w:sectPr w:rsidR="000845AF" w:rsidSect="000845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6A0" w:rsidRDefault="004A06A0" w:rsidP="004A06A0">
      <w:pPr>
        <w:spacing w:line="240" w:lineRule="auto"/>
      </w:pPr>
      <w:r>
        <w:separator/>
      </w:r>
    </w:p>
  </w:endnote>
  <w:endnote w:type="continuationSeparator" w:id="1">
    <w:p w:rsidR="004A06A0" w:rsidRDefault="004A06A0" w:rsidP="004A06A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6A0" w:rsidRDefault="004A06A0" w:rsidP="004A06A0">
      <w:pPr>
        <w:spacing w:line="240" w:lineRule="auto"/>
      </w:pPr>
      <w:r>
        <w:separator/>
      </w:r>
    </w:p>
  </w:footnote>
  <w:footnote w:type="continuationSeparator" w:id="1">
    <w:p w:rsidR="004A06A0" w:rsidRDefault="004A06A0" w:rsidP="004A06A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45AF"/>
    <w:rsid w:val="000845AF"/>
    <w:rsid w:val="004A06A0"/>
    <w:rsid w:val="5C61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45AF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A0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A06A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4A06A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A06A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科员(李枫)</cp:lastModifiedBy>
  <cp:revision>1</cp:revision>
  <dcterms:created xsi:type="dcterms:W3CDTF">2014-10-29T12:08:00Z</dcterms:created>
  <dcterms:modified xsi:type="dcterms:W3CDTF">2017-09-09T07:51:00Z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