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9" w:rightChars="-171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哈尔滨工程大学2018年全国优秀大学生</w:t>
      </w:r>
    </w:p>
    <w:p>
      <w:pPr>
        <w:ind w:right="-359" w:rightChars="-171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“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海洋信息</w:t>
      </w:r>
      <w:r>
        <w:rPr>
          <w:rFonts w:hint="eastAsia" w:ascii="黑体" w:eastAsia="黑体"/>
          <w:b/>
          <w:color w:val="000000"/>
          <w:sz w:val="36"/>
          <w:szCs w:val="36"/>
        </w:rPr>
        <w:t>”夏令营安全责任协议书</w:t>
      </w:r>
    </w:p>
    <w:p>
      <w:r>
        <w:t xml:space="preserve">  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甲方（组织者）：哈尔滨工程大学水声工程学院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乙方（营员）：                         电话（手机）：</w:t>
      </w:r>
    </w:p>
    <w:p>
      <w:pPr>
        <w:spacing w:line="40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为保证夏令营活动的顺利开展，明确哈尔滨工程大学水声工程学院（以下简称甲方）与参加夏令营营员（以下简称乙方）双方在夏令营举办期间的安全责任，保护甲乙双方的合法权益，保证夏令营活动的顺利开展，依据有关法律法规，甲乙双方达成如下协议：</w:t>
      </w:r>
    </w:p>
    <w:p>
      <w:pPr>
        <w:spacing w:line="360" w:lineRule="exact"/>
        <w:ind w:firstLine="422" w:firstLineChars="200"/>
        <w:rPr>
          <w:szCs w:val="21"/>
        </w:rPr>
      </w:pPr>
      <w:r>
        <w:rPr>
          <w:rFonts w:ascii="宋体" w:hAnsi="宋体" w:cs="宋体"/>
          <w:b/>
          <w:kern w:val="0"/>
          <w:szCs w:val="21"/>
        </w:rPr>
        <w:t>活动时间：</w:t>
      </w:r>
      <w:r>
        <w:rPr>
          <w:rFonts w:hint="eastAsia" w:ascii="宋体" w:hAnsi="宋体" w:cs="宋体"/>
          <w:b/>
          <w:kern w:val="0"/>
          <w:szCs w:val="21"/>
        </w:rPr>
        <w:t>2018</w:t>
      </w:r>
      <w:r>
        <w:rPr>
          <w:rFonts w:ascii="宋体" w:hAnsi="宋体" w:cs="宋体"/>
          <w:b/>
          <w:kern w:val="0"/>
          <w:szCs w:val="21"/>
        </w:rPr>
        <w:t>年</w:t>
      </w:r>
      <w:r>
        <w:rPr>
          <w:rFonts w:hint="eastAsia" w:ascii="宋体" w:hAnsi="宋体" w:cs="宋体"/>
          <w:b/>
          <w:kern w:val="0"/>
          <w:szCs w:val="21"/>
        </w:rPr>
        <w:t>6</w:t>
      </w:r>
      <w:r>
        <w:rPr>
          <w:rFonts w:ascii="宋体" w:hAnsi="宋体" w:cs="宋体"/>
          <w:b/>
          <w:kern w:val="0"/>
          <w:szCs w:val="21"/>
        </w:rPr>
        <w:t>月</w:t>
      </w:r>
      <w:r>
        <w:rPr>
          <w:rFonts w:hint="eastAsia" w:ascii="宋体" w:hAnsi="宋体" w:cs="宋体"/>
          <w:b/>
          <w:kern w:val="0"/>
          <w:szCs w:val="21"/>
        </w:rPr>
        <w:t>30</w:t>
      </w:r>
      <w:r>
        <w:rPr>
          <w:rFonts w:ascii="宋体" w:hAnsi="宋体" w:cs="宋体"/>
          <w:b/>
          <w:kern w:val="0"/>
          <w:szCs w:val="21"/>
        </w:rPr>
        <w:t>日至</w:t>
      </w:r>
      <w:r>
        <w:rPr>
          <w:rFonts w:hint="eastAsia" w:ascii="宋体" w:hAnsi="宋体" w:cs="宋体"/>
          <w:b/>
          <w:kern w:val="0"/>
          <w:szCs w:val="21"/>
        </w:rPr>
        <w:t xml:space="preserve">7月1 </w:t>
      </w:r>
      <w:r>
        <w:rPr>
          <w:rFonts w:ascii="宋体" w:hAnsi="宋体" w:cs="宋体"/>
          <w:b/>
          <w:kern w:val="0"/>
          <w:szCs w:val="21"/>
        </w:rPr>
        <w:t>日</w:t>
      </w:r>
      <w:r>
        <w:rPr>
          <w:rFonts w:hint="eastAsia" w:ascii="宋体" w:hAnsi="宋体" w:cs="宋体"/>
          <w:b/>
          <w:kern w:val="0"/>
          <w:szCs w:val="21"/>
        </w:rPr>
        <w:t>（6月29日报到）</w:t>
      </w:r>
    </w:p>
    <w:p>
      <w:pPr>
        <w:spacing w:line="360" w:lineRule="exact"/>
        <w:ind w:firstLine="411" w:firstLineChars="196"/>
        <w:rPr>
          <w:szCs w:val="21"/>
        </w:rPr>
      </w:pPr>
      <w:r>
        <w:rPr>
          <w:rFonts w:hint="eastAsia"/>
          <w:szCs w:val="21"/>
        </w:rPr>
        <w:t>一、甲方责任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1.保障夏令营活动期间的食宿卫生及安全。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2.保障夏令营活动期间的交通安全，所用车辆、司机符合交通法规的各项安全要求。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3.保障夏令营活动期间的组织实施安全，活动器材、用品等符合安全要求，明确提醒乙方注意安全。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二、乙方责任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1.在甲方指定地点和区域活动，认真听取各项操作指导，严禁私自行动。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2.夏令营期间中不得有任何危及他人或自身安全的行为。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3.不得隐瞒自己的病史及自身生理变化。如身体有任何不适或其他特殊情况，须及时向工作人员报告。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4.晚上按时就寝，不留宿外人，不在规定区域外住宿，并妥善保管好携带的贵重物品。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三、其它责任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甲方为乙方购买了意外伤害险和意外医疗险，符合保险理赔标准的，由保险公司按照规定予以赔偿，甲方不另承担责任。非甲方组织不当、或乙方自发、或不可抗力导致的乙方生病、受伤以及经济损失等情况，甲方不承担责任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四、本协议从乙方报到时生效，离营时自动失效。提前到达或延后离开期间，责任由乙方自负。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五、本协议随夏令营通知、报名申请表一起发布，乙方报名即视为自动认可，报到时正式签署。本协议一式两份，双方签名盖章后有效，各执一份。</w:t>
      </w:r>
    </w:p>
    <w:p>
      <w:pPr>
        <w:spacing w:beforeLines="50" w:afterLines="50" w:line="400" w:lineRule="exact"/>
        <w:rPr>
          <w:szCs w:val="21"/>
        </w:rPr>
      </w:pPr>
    </w:p>
    <w:p>
      <w:pPr>
        <w:spacing w:beforeLines="50" w:afterLines="50" w:line="400" w:lineRule="exact"/>
        <w:rPr>
          <w:szCs w:val="21"/>
        </w:rPr>
      </w:pPr>
      <w:r>
        <w:rPr>
          <w:rFonts w:hint="eastAsia"/>
          <w:szCs w:val="21"/>
        </w:rPr>
        <w:t>甲方签章：                         乙方签名：</w:t>
      </w:r>
    </w:p>
    <w:p>
      <w:pPr>
        <w:spacing w:beforeLines="50" w:afterLines="50" w:line="40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年    月    日                       年    月    日</w:t>
      </w:r>
      <w:r>
        <w:rPr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6CA7"/>
    <w:rsid w:val="59C06C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2018-05-27T02:57:00Z</dcterms:created>
  <dc:creator>Call me Over Power</dc:creator>
  <cp:lastModifiedBy>Call me Over Power</cp:lastModifiedBy>
  <dcterms:modified xsi:type="dcterms:W3CDTF">2018-05-27T02:58:18Z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