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4E" w:rsidRPr="0004204E" w:rsidRDefault="0004204E" w:rsidP="00F13713">
      <w:pPr>
        <w:adjustRightInd w:val="0"/>
        <w:snapToGrid w:val="0"/>
        <w:spacing w:afterLines="50" w:after="156" w:line="440" w:lineRule="exact"/>
        <w:jc w:val="center"/>
        <w:rPr>
          <w:rFonts w:ascii="仿宋_GB2312" w:eastAsia="仿宋_GB2312" w:hAnsi="仿宋" w:hint="eastAsia"/>
          <w:b/>
          <w:sz w:val="32"/>
          <w:szCs w:val="32"/>
        </w:rPr>
      </w:pPr>
      <w:bookmarkStart w:id="0" w:name="_GoBack"/>
      <w:r w:rsidRPr="0004204E">
        <w:rPr>
          <w:rFonts w:ascii="仿宋_GB2312" w:eastAsia="仿宋_GB2312" w:hAnsi="仿宋" w:hint="eastAsia"/>
          <w:b/>
          <w:sz w:val="32"/>
          <w:szCs w:val="32"/>
        </w:rPr>
        <w:t>2016年硕士研究生招生考试</w:t>
      </w:r>
    </w:p>
    <w:p w:rsidR="002A0DD6" w:rsidRPr="0004204E" w:rsidRDefault="002A0DD6" w:rsidP="00F13713">
      <w:pPr>
        <w:adjustRightInd w:val="0"/>
        <w:snapToGrid w:val="0"/>
        <w:spacing w:afterLines="50" w:after="156" w:line="440" w:lineRule="exact"/>
        <w:jc w:val="center"/>
        <w:rPr>
          <w:rFonts w:ascii="仿宋_GB2312" w:eastAsia="仿宋_GB2312" w:hAnsi="仿宋"/>
          <w:b/>
          <w:i/>
          <w:iCs/>
          <w:sz w:val="32"/>
          <w:szCs w:val="32"/>
        </w:rPr>
      </w:pPr>
      <w:r w:rsidRPr="0004204E">
        <w:rPr>
          <w:rFonts w:ascii="仿宋_GB2312" w:eastAsia="仿宋_GB2312" w:hAnsi="仿宋" w:hint="eastAsia"/>
          <w:b/>
          <w:sz w:val="32"/>
          <w:szCs w:val="32"/>
        </w:rPr>
        <w:t xml:space="preserve">考 场 </w:t>
      </w:r>
      <w:proofErr w:type="gramStart"/>
      <w:r w:rsidRPr="0004204E">
        <w:rPr>
          <w:rFonts w:ascii="仿宋_GB2312" w:eastAsia="仿宋_GB2312" w:hAnsi="仿宋" w:hint="eastAsia"/>
          <w:b/>
          <w:sz w:val="32"/>
          <w:szCs w:val="32"/>
        </w:rPr>
        <w:t>规</w:t>
      </w:r>
      <w:proofErr w:type="gramEnd"/>
      <w:r w:rsidRPr="0004204E">
        <w:rPr>
          <w:rFonts w:ascii="仿宋_GB2312" w:eastAsia="仿宋_GB2312" w:hAnsi="仿宋" w:hint="eastAsia"/>
          <w:b/>
          <w:sz w:val="32"/>
          <w:szCs w:val="32"/>
        </w:rPr>
        <w:t xml:space="preserve"> 则</w:t>
      </w:r>
    </w:p>
    <w:bookmarkEnd w:id="0"/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</w:t>
      </w:r>
      <w:r>
        <w:rPr>
          <w:rFonts w:ascii="仿宋_GB2312" w:hint="eastAsia"/>
          <w:color w:val="000000"/>
          <w:spacing w:val="-2"/>
          <w:szCs w:val="30"/>
        </w:rPr>
        <w:t>相关</w:t>
      </w:r>
      <w:r w:rsidRPr="00CE16C1">
        <w:rPr>
          <w:rFonts w:ascii="仿宋_GB2312" w:hint="eastAsia"/>
          <w:color w:val="000000"/>
          <w:spacing w:val="-2"/>
          <w:szCs w:val="30"/>
        </w:rPr>
        <w:t>工作地点的秩序。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考生在</w:t>
      </w:r>
      <w:r w:rsidRPr="00CE16C1">
        <w:rPr>
          <w:rFonts w:ascii="仿宋_GB2312" w:hint="eastAsia"/>
          <w:color w:val="000000"/>
          <w:spacing w:val="-2"/>
          <w:szCs w:val="30"/>
        </w:rPr>
        <w:t>考场内不得传递文具、用品等。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 w:rsidRPr="009144D9">
        <w:rPr>
          <w:rFonts w:ascii="仿宋_GB2312" w:hint="eastAsia"/>
          <w:spacing w:val="-2"/>
          <w:szCs w:val="30"/>
        </w:rPr>
        <w:t>《准考证》正、反两面在使用期间均不得涂改或书写。</w:t>
      </w:r>
      <w:r w:rsidRPr="00CE16C1">
        <w:rPr>
          <w:rFonts w:ascii="仿宋_GB2312" w:hint="eastAsia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考生领到答题卡、答题纸、试卷后，应当在指定位置和规定的时间内准确清楚地填涂姓名、考生编号等信息，按照省级教育招生考试管理机构的要求粘贴条形码等。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凡漏贴</w:t>
      </w:r>
      <w:proofErr w:type="gramEnd"/>
      <w:r w:rsidRPr="00CE16C1">
        <w:rPr>
          <w:rFonts w:ascii="仿宋_GB2312" w:hint="eastAsia"/>
          <w:color w:val="000000"/>
          <w:spacing w:val="-2"/>
          <w:szCs w:val="30"/>
        </w:rPr>
        <w:t>条形码的，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凡漏填</w:t>
      </w:r>
      <w:proofErr w:type="gramEnd"/>
      <w:r w:rsidRPr="00CE16C1">
        <w:rPr>
          <w:rFonts w:ascii="仿宋_GB2312" w:hint="eastAsia"/>
          <w:color w:val="000000"/>
          <w:spacing w:val="-2"/>
          <w:szCs w:val="30"/>
        </w:rPr>
        <w:t>、错填或者字迹不清的答卷影响评卷结果，责任由考生自负。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遇试卷、答题卡、答题纸等分发错误及试卷字迹不清、漏印、重印、缺页等问题，可举手询问；涉及试题内容的疑问，不得向监考员询问。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五、开考信号发出后</w:t>
      </w:r>
      <w:r>
        <w:rPr>
          <w:rFonts w:ascii="仿宋_GB2312" w:hint="eastAsia"/>
          <w:color w:val="000000"/>
          <w:spacing w:val="-2"/>
          <w:szCs w:val="30"/>
        </w:rPr>
        <w:t>，考生</w:t>
      </w:r>
      <w:r w:rsidRPr="00CE16C1">
        <w:rPr>
          <w:rFonts w:ascii="仿宋_GB2312" w:hint="eastAsia"/>
          <w:color w:val="000000"/>
          <w:spacing w:val="-2"/>
          <w:szCs w:val="30"/>
        </w:rPr>
        <w:t>方可开始答题。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六、</w:t>
      </w:r>
      <w:r>
        <w:rPr>
          <w:rFonts w:ascii="仿宋_GB2312" w:hint="eastAsia"/>
          <w:color w:val="000000"/>
          <w:spacing w:val="-2"/>
          <w:szCs w:val="30"/>
        </w:rPr>
        <w:t>开考</w:t>
      </w:r>
      <w:r>
        <w:rPr>
          <w:rFonts w:ascii="仿宋_GB2312" w:hint="eastAsia"/>
          <w:color w:val="000000"/>
          <w:spacing w:val="-2"/>
          <w:szCs w:val="30"/>
        </w:rPr>
        <w:t>15</w:t>
      </w:r>
      <w:r>
        <w:rPr>
          <w:rFonts w:ascii="仿宋_GB2312" w:hint="eastAsia"/>
          <w:color w:val="000000"/>
          <w:spacing w:val="-2"/>
          <w:szCs w:val="30"/>
        </w:rPr>
        <w:t>分钟后</w:t>
      </w:r>
      <w:r w:rsidRPr="00CE16C1"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 w:hint="eastAsia"/>
          <w:color w:val="000000"/>
          <w:spacing w:val="-2"/>
          <w:szCs w:val="30"/>
        </w:rPr>
        <w:t>迟到考生</w:t>
      </w:r>
      <w:r w:rsidRPr="00CE16C1">
        <w:rPr>
          <w:rFonts w:ascii="仿宋_GB2312" w:hint="eastAsia"/>
          <w:color w:val="000000"/>
          <w:spacing w:val="-2"/>
          <w:szCs w:val="30"/>
        </w:rPr>
        <w:t>不准进入考场参加当科考试，交卷出场时间不得早于当科考试结束前</w:t>
      </w:r>
      <w:r w:rsidRPr="00CE16C1">
        <w:rPr>
          <w:rFonts w:ascii="仿宋_GB2312" w:hint="eastAsia"/>
          <w:color w:val="000000"/>
          <w:spacing w:val="-2"/>
          <w:szCs w:val="30"/>
        </w:rPr>
        <w:t>30</w:t>
      </w:r>
      <w:r w:rsidRPr="00CE16C1">
        <w:rPr>
          <w:rFonts w:ascii="仿宋_GB2312" w:hint="eastAsia"/>
          <w:color w:val="000000"/>
          <w:spacing w:val="-2"/>
          <w:szCs w:val="30"/>
        </w:rPr>
        <w:t>分钟，具体出场时间由省级教育招生考试管理机构规定。考生交卷出场后不得再进场续考，也不得在考试机构规定的区域逗留或者交谈。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七、考生应当在答题纸的密封线以外或者答题卡规定的区域答题。</w:t>
      </w:r>
      <w:proofErr w:type="gramStart"/>
      <w:r w:rsidRPr="00CE16C1">
        <w:rPr>
          <w:rFonts w:ascii="仿宋_GB2312"/>
          <w:color w:val="000000"/>
          <w:spacing w:val="-2"/>
          <w:szCs w:val="30"/>
        </w:rPr>
        <w:t>不</w:t>
      </w:r>
      <w:proofErr w:type="gramEnd"/>
      <w:r w:rsidRPr="00CE16C1">
        <w:rPr>
          <w:rFonts w:ascii="仿宋_GB2312"/>
          <w:color w:val="000000"/>
          <w:spacing w:val="-2"/>
          <w:szCs w:val="30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不</w:t>
      </w:r>
      <w:proofErr w:type="gramEnd"/>
      <w:r w:rsidRPr="00CE16C1">
        <w:rPr>
          <w:rFonts w:ascii="仿宋_GB2312" w:hint="eastAsia"/>
          <w:color w:val="000000"/>
          <w:spacing w:val="-2"/>
          <w:szCs w:val="30"/>
        </w:rPr>
        <w:t>准将试卷、答卷、答题卡或者草稿纸带出考场。</w:t>
      </w:r>
    </w:p>
    <w:p w:rsidR="00F13713" w:rsidRPr="00CE16C1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九、考试结束信号发出后，考生应当立即</w:t>
      </w:r>
      <w:r>
        <w:rPr>
          <w:rFonts w:ascii="仿宋_GB2312" w:hint="eastAsia"/>
          <w:color w:val="000000"/>
          <w:spacing w:val="-2"/>
          <w:szCs w:val="30"/>
        </w:rPr>
        <w:t>停止答题并停笔</w:t>
      </w:r>
      <w:r w:rsidRPr="00CE16C1">
        <w:rPr>
          <w:rFonts w:ascii="仿宋_GB2312" w:hint="eastAsia"/>
          <w:color w:val="000000"/>
          <w:spacing w:val="-2"/>
          <w:szCs w:val="30"/>
        </w:rPr>
        <w:t>。</w:t>
      </w:r>
    </w:p>
    <w:p w:rsidR="00F13713" w:rsidRDefault="00F13713" w:rsidP="00F13713">
      <w:pPr>
        <w:pStyle w:val="a5"/>
        <w:spacing w:line="400" w:lineRule="exact"/>
        <w:ind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661379" w:rsidRPr="00F13713" w:rsidRDefault="00F13713" w:rsidP="00F13713">
      <w:pPr>
        <w:pStyle w:val="a5"/>
        <w:spacing w:line="400" w:lineRule="exact"/>
        <w:ind w:firstLine="629"/>
        <w:rPr>
          <w:rFonts w:ascii="仿宋_GB2312"/>
          <w:bCs/>
          <w:color w:val="000000"/>
          <w:spacing w:val="-2"/>
          <w:szCs w:val="30"/>
        </w:rPr>
      </w:pPr>
      <w:r w:rsidRPr="00F13713">
        <w:rPr>
          <w:rFonts w:ascii="仿宋_GB2312" w:hint="eastAsia"/>
          <w:bCs/>
          <w:color w:val="000000"/>
          <w:spacing w:val="-2"/>
          <w:szCs w:val="30"/>
        </w:rPr>
        <w:t>十、考生不遵守考场规则，不服从考</w:t>
      </w:r>
      <w:proofErr w:type="gramStart"/>
      <w:r w:rsidRPr="00F13713">
        <w:rPr>
          <w:rFonts w:ascii="仿宋_GB2312" w:hint="eastAsia"/>
          <w:bCs/>
          <w:color w:val="000000"/>
          <w:spacing w:val="-2"/>
          <w:szCs w:val="30"/>
        </w:rPr>
        <w:t>务</w:t>
      </w:r>
      <w:proofErr w:type="gramEnd"/>
      <w:r w:rsidRPr="00F13713">
        <w:rPr>
          <w:rFonts w:ascii="仿宋_GB2312" w:hint="eastAsia"/>
          <w:bCs/>
          <w:color w:val="000000"/>
          <w:spacing w:val="-2"/>
          <w:szCs w:val="30"/>
        </w:rPr>
        <w:t>工作人员管理，有违纪、作弊等行为的，将按照《国家教</w:t>
      </w:r>
      <w:r w:rsidRPr="00F13713">
        <w:rPr>
          <w:rFonts w:ascii="仿宋_GB2312" w:hint="eastAsia"/>
          <w:bCs/>
          <w:color w:val="000000"/>
          <w:spacing w:val="-2"/>
          <w:szCs w:val="30"/>
        </w:rPr>
        <w:lastRenderedPageBreak/>
        <w:t>育考试违规处理办法》进行处理并记入国家教育考试诚信档案。</w:t>
      </w:r>
    </w:p>
    <w:sectPr w:rsidR="00661379" w:rsidRPr="00F13713" w:rsidSect="00F86521"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12" w:rsidRDefault="00061712" w:rsidP="00F86521">
      <w:r>
        <w:separator/>
      </w:r>
    </w:p>
  </w:endnote>
  <w:endnote w:type="continuationSeparator" w:id="0">
    <w:p w:rsidR="00061712" w:rsidRDefault="00061712" w:rsidP="00F8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B4" w:rsidRDefault="004C1CB4" w:rsidP="004C1CB4">
    <w:pPr>
      <w:pStyle w:val="a4"/>
      <w:jc w:val="center"/>
    </w:pPr>
    <w:r>
      <w:rPr>
        <w:rFonts w:hint="eastAsia"/>
      </w:rPr>
      <w:t>背面为《监考员职责要求》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12" w:rsidRDefault="00061712" w:rsidP="00F86521">
      <w:r>
        <w:separator/>
      </w:r>
    </w:p>
  </w:footnote>
  <w:footnote w:type="continuationSeparator" w:id="0">
    <w:p w:rsidR="00061712" w:rsidRDefault="00061712" w:rsidP="00F8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6"/>
    <w:rsid w:val="0004204E"/>
    <w:rsid w:val="00061712"/>
    <w:rsid w:val="001A3713"/>
    <w:rsid w:val="001D3C52"/>
    <w:rsid w:val="001D4ACE"/>
    <w:rsid w:val="002A0DD6"/>
    <w:rsid w:val="0031265C"/>
    <w:rsid w:val="003E7C25"/>
    <w:rsid w:val="004512CA"/>
    <w:rsid w:val="0049384E"/>
    <w:rsid w:val="004C1CB4"/>
    <w:rsid w:val="00547D3F"/>
    <w:rsid w:val="00661379"/>
    <w:rsid w:val="006A24C3"/>
    <w:rsid w:val="006B71E8"/>
    <w:rsid w:val="00761883"/>
    <w:rsid w:val="007A214A"/>
    <w:rsid w:val="00852366"/>
    <w:rsid w:val="008E75C5"/>
    <w:rsid w:val="00935B6C"/>
    <w:rsid w:val="00B763C5"/>
    <w:rsid w:val="00BC0F58"/>
    <w:rsid w:val="00C249E0"/>
    <w:rsid w:val="00C84E79"/>
    <w:rsid w:val="00CB631C"/>
    <w:rsid w:val="00CF3DDB"/>
    <w:rsid w:val="00D11525"/>
    <w:rsid w:val="00F13713"/>
    <w:rsid w:val="00F86521"/>
    <w:rsid w:val="00FA571F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2A0DD6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Char">
    <w:name w:val="正文文本缩进 3 Char"/>
    <w:basedOn w:val="a0"/>
    <w:link w:val="3"/>
    <w:rsid w:val="002A0DD6"/>
    <w:rPr>
      <w:rFonts w:ascii="仿宋_GB2312" w:eastAsia="仿宋_GB2312" w:hAnsi="Times New Roman" w:cs="Times New Roman"/>
      <w:bCs/>
      <w:sz w:val="30"/>
      <w:szCs w:val="24"/>
    </w:rPr>
  </w:style>
  <w:style w:type="paragraph" w:styleId="2">
    <w:name w:val="Body Text Indent 2"/>
    <w:basedOn w:val="a"/>
    <w:link w:val="2Char"/>
    <w:rsid w:val="002A0DD6"/>
    <w:pPr>
      <w:adjustRightInd w:val="0"/>
      <w:snapToGrid w:val="0"/>
      <w:spacing w:line="360" w:lineRule="auto"/>
      <w:ind w:firstLine="570"/>
    </w:pPr>
    <w:rPr>
      <w:rFonts w:ascii="仿宋_GB2312" w:eastAsia="仿宋_GB2312" w:hint="eastAsia"/>
      <w:bCs/>
      <w:sz w:val="30"/>
    </w:rPr>
  </w:style>
  <w:style w:type="character" w:customStyle="1" w:styleId="2Char">
    <w:name w:val="正文文本缩进 2 Char"/>
    <w:basedOn w:val="a0"/>
    <w:link w:val="2"/>
    <w:rsid w:val="002A0DD6"/>
    <w:rPr>
      <w:rFonts w:ascii="仿宋_GB2312" w:eastAsia="仿宋_GB2312" w:hAnsi="Times New Roman" w:cs="Times New Roman"/>
      <w:bCs/>
      <w:sz w:val="30"/>
      <w:szCs w:val="24"/>
    </w:rPr>
  </w:style>
  <w:style w:type="paragraph" w:styleId="a3">
    <w:name w:val="header"/>
    <w:basedOn w:val="a"/>
    <w:link w:val="Char"/>
    <w:uiPriority w:val="99"/>
    <w:unhideWhenUsed/>
    <w:rsid w:val="00F86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5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52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F1371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F13713"/>
    <w:rPr>
      <w:rFonts w:ascii="Times New Roman" w:eastAsia="宋体" w:hAnsi="Times New Roman" w:cs="Times New Roman"/>
      <w:szCs w:val="24"/>
    </w:rPr>
  </w:style>
  <w:style w:type="character" w:styleId="a6">
    <w:name w:val="Strong"/>
    <w:qFormat/>
    <w:rsid w:val="00F1371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2A0DD6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Char">
    <w:name w:val="正文文本缩进 3 Char"/>
    <w:basedOn w:val="a0"/>
    <w:link w:val="3"/>
    <w:rsid w:val="002A0DD6"/>
    <w:rPr>
      <w:rFonts w:ascii="仿宋_GB2312" w:eastAsia="仿宋_GB2312" w:hAnsi="Times New Roman" w:cs="Times New Roman"/>
      <w:bCs/>
      <w:sz w:val="30"/>
      <w:szCs w:val="24"/>
    </w:rPr>
  </w:style>
  <w:style w:type="paragraph" w:styleId="2">
    <w:name w:val="Body Text Indent 2"/>
    <w:basedOn w:val="a"/>
    <w:link w:val="2Char"/>
    <w:rsid w:val="002A0DD6"/>
    <w:pPr>
      <w:adjustRightInd w:val="0"/>
      <w:snapToGrid w:val="0"/>
      <w:spacing w:line="360" w:lineRule="auto"/>
      <w:ind w:firstLine="570"/>
    </w:pPr>
    <w:rPr>
      <w:rFonts w:ascii="仿宋_GB2312" w:eastAsia="仿宋_GB2312" w:hint="eastAsia"/>
      <w:bCs/>
      <w:sz w:val="30"/>
    </w:rPr>
  </w:style>
  <w:style w:type="character" w:customStyle="1" w:styleId="2Char">
    <w:name w:val="正文文本缩进 2 Char"/>
    <w:basedOn w:val="a0"/>
    <w:link w:val="2"/>
    <w:rsid w:val="002A0DD6"/>
    <w:rPr>
      <w:rFonts w:ascii="仿宋_GB2312" w:eastAsia="仿宋_GB2312" w:hAnsi="Times New Roman" w:cs="Times New Roman"/>
      <w:bCs/>
      <w:sz w:val="30"/>
      <w:szCs w:val="24"/>
    </w:rPr>
  </w:style>
  <w:style w:type="paragraph" w:styleId="a3">
    <w:name w:val="header"/>
    <w:basedOn w:val="a"/>
    <w:link w:val="Char"/>
    <w:uiPriority w:val="99"/>
    <w:unhideWhenUsed/>
    <w:rsid w:val="00F86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5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52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F1371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F13713"/>
    <w:rPr>
      <w:rFonts w:ascii="Times New Roman" w:eastAsia="宋体" w:hAnsi="Times New Roman" w:cs="Times New Roman"/>
      <w:szCs w:val="24"/>
    </w:rPr>
  </w:style>
  <w:style w:type="character" w:styleId="a6">
    <w:name w:val="Strong"/>
    <w:qFormat/>
    <w:rsid w:val="00F1371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2015-12-16T01:18:00Z</cp:lastPrinted>
  <dcterms:created xsi:type="dcterms:W3CDTF">2015-12-16T08:02:00Z</dcterms:created>
  <dcterms:modified xsi:type="dcterms:W3CDTF">2015-12-16T08:02:00Z</dcterms:modified>
</cp:coreProperties>
</file>